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广报阡陌间园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区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202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-202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年度绿化养护服务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出停止市场行为的处罚；</w:t>
      </w:r>
    </w:p>
    <w:p w14:paraId="1E44AD82">
      <w:pPr>
        <w:widowControl/>
        <w:spacing w:line="560" w:lineRule="exact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Times New Roman"/>
          <w:sz w:val="30"/>
          <w:szCs w:val="30"/>
        </w:rPr>
        <w:t>我方承诺单位负责人为同一人或者存在控股、管理关系的不同单位，不得参加同一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Times New Roman"/>
          <w:sz w:val="30"/>
          <w:szCs w:val="30"/>
        </w:rPr>
        <w:t>项目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报价；</w:t>
      </w:r>
    </w:p>
    <w:p w14:paraId="4964B33F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3FB735E8">
      <w:pPr>
        <w:wordWrap w:val="0"/>
        <w:spacing w:line="560" w:lineRule="exact"/>
        <w:jc w:val="right"/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p w14:paraId="372921E5">
      <w:pPr>
        <w:numPr>
          <w:ilvl w:val="-1"/>
          <w:numId w:val="0"/>
        </w:num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57A7FB6"/>
    <w:rsid w:val="27F8705A"/>
    <w:rsid w:val="296E73EC"/>
    <w:rsid w:val="2A7034BC"/>
    <w:rsid w:val="2A752F2D"/>
    <w:rsid w:val="2AB04235"/>
    <w:rsid w:val="2BB1759E"/>
    <w:rsid w:val="2DF67F17"/>
    <w:rsid w:val="2FB229F3"/>
    <w:rsid w:val="2FC54B68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764162B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377</Characters>
  <Lines>0</Lines>
  <Paragraphs>0</Paragraphs>
  <TotalTime>1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2025-07-25T10:15:47Z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