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896791">
      <w:pPr>
        <w:pStyle w:val="60"/>
        <w:snapToGrid/>
        <w:contextualSpacing/>
        <w:rPr>
          <w:rFonts w:hint="eastAsia" w:hAnsi="宋体" w:cs="Arial"/>
          <w:b/>
          <w:sz w:val="36"/>
          <w:szCs w:val="36"/>
        </w:rPr>
      </w:pPr>
      <w:bookmarkStart w:id="0" w:name="EB96da972056de4385935c5eeed9aedf73"/>
    </w:p>
    <w:p w14:paraId="3C5CE9F8">
      <w:pPr>
        <w:pStyle w:val="53"/>
        <w:spacing w:line="360" w:lineRule="auto"/>
        <w:contextualSpacing/>
      </w:pPr>
    </w:p>
    <w:p w14:paraId="0F2A1801">
      <w:pPr>
        <w:pStyle w:val="53"/>
        <w:spacing w:line="360" w:lineRule="auto"/>
        <w:contextualSpacing/>
      </w:pPr>
    </w:p>
    <w:p w14:paraId="5B7B8188">
      <w:pPr>
        <w:pStyle w:val="53"/>
        <w:spacing w:line="360" w:lineRule="auto"/>
        <w:contextualSpacing/>
      </w:pPr>
    </w:p>
    <w:p w14:paraId="52B633EE">
      <w:pPr>
        <w:pStyle w:val="53"/>
        <w:spacing w:line="360" w:lineRule="auto"/>
        <w:contextualSpacing/>
      </w:pPr>
    </w:p>
    <w:p w14:paraId="7887B838">
      <w:pPr>
        <w:pStyle w:val="53"/>
        <w:spacing w:line="360" w:lineRule="auto"/>
        <w:ind w:firstLine="0"/>
        <w:contextualSpacing/>
      </w:pPr>
    </w:p>
    <w:p w14:paraId="1B926CAC">
      <w:pPr>
        <w:pStyle w:val="53"/>
        <w:spacing w:line="360" w:lineRule="auto"/>
        <w:ind w:firstLine="0"/>
        <w:contextualSpacing/>
        <w:jc w:val="center"/>
        <w:rPr>
          <w:rFonts w:hint="eastAsia" w:ascii="仿宋_GB2312" w:hAnsi="仿宋_GB2312" w:eastAsia="仿宋_GB2312" w:cs="仿宋_GB2312"/>
          <w:b/>
          <w:sz w:val="56"/>
          <w:szCs w:val="56"/>
        </w:rPr>
      </w:pPr>
      <w:r>
        <w:rPr>
          <w:rFonts w:hint="eastAsia" w:ascii="仿宋_GB2312" w:hAnsi="仿宋_GB2312" w:eastAsia="仿宋_GB2312" w:cs="仿宋_GB2312"/>
          <w:b/>
          <w:sz w:val="56"/>
          <w:szCs w:val="56"/>
        </w:rPr>
        <w:t>广报阡陌间2025年至</w:t>
      </w:r>
      <w:r>
        <w:rPr>
          <w:rFonts w:hint="eastAsia" w:ascii="仿宋_GB2312" w:hAnsi="仿宋_GB2312" w:eastAsia="仿宋_GB2312" w:cs="仿宋_GB2312"/>
          <w:b/>
          <w:sz w:val="56"/>
          <w:szCs w:val="56"/>
          <w:lang w:eastAsia="zh-CN"/>
        </w:rPr>
        <w:t>2027</w:t>
      </w:r>
      <w:r>
        <w:rPr>
          <w:rFonts w:hint="eastAsia" w:ascii="仿宋_GB2312" w:hAnsi="仿宋_GB2312" w:eastAsia="仿宋_GB2312" w:cs="仿宋_GB2312"/>
          <w:b/>
          <w:sz w:val="56"/>
          <w:szCs w:val="56"/>
        </w:rPr>
        <w:t>年</w:t>
      </w:r>
      <w:bookmarkStart w:id="1" w:name="_GoBack"/>
      <w:bookmarkEnd w:id="1"/>
    </w:p>
    <w:p w14:paraId="41DE0A49">
      <w:pPr>
        <w:pStyle w:val="53"/>
        <w:spacing w:line="360" w:lineRule="auto"/>
        <w:ind w:firstLine="0"/>
        <w:contextualSpacing/>
        <w:jc w:val="center"/>
        <w:rPr>
          <w:rFonts w:hint="eastAsia" w:ascii="宋体" w:hAnsi="宋体"/>
          <w:color w:val="0000FF"/>
          <w:sz w:val="24"/>
        </w:rPr>
      </w:pPr>
      <w:r>
        <w:rPr>
          <w:rFonts w:hint="eastAsia" w:ascii="仿宋_GB2312" w:hAnsi="仿宋_GB2312" w:eastAsia="仿宋_GB2312" w:cs="仿宋_GB2312"/>
          <w:b/>
          <w:sz w:val="56"/>
          <w:szCs w:val="56"/>
          <w:lang w:eastAsia="zh-CN"/>
        </w:rPr>
        <w:t>高低压设备</w:t>
      </w:r>
      <w:r>
        <w:rPr>
          <w:rFonts w:hint="eastAsia" w:ascii="仿宋_GB2312" w:hAnsi="仿宋_GB2312" w:eastAsia="仿宋_GB2312" w:cs="仿宋_GB2312"/>
          <w:b/>
          <w:sz w:val="56"/>
          <w:szCs w:val="56"/>
        </w:rPr>
        <w:t>维护保养服务合同</w:t>
      </w:r>
    </w:p>
    <w:p w14:paraId="641A1F7B">
      <w:pPr>
        <w:pStyle w:val="53"/>
        <w:spacing w:line="360" w:lineRule="auto"/>
        <w:contextualSpacing/>
        <w:rPr>
          <w:rFonts w:ascii="Tahoma" w:hAnsi="Tahoma"/>
          <w:sz w:val="24"/>
        </w:rPr>
      </w:pPr>
    </w:p>
    <w:p w14:paraId="50DB10A6">
      <w:pPr>
        <w:pStyle w:val="53"/>
        <w:spacing w:line="360" w:lineRule="auto"/>
        <w:contextualSpacing/>
        <w:rPr>
          <w:rFonts w:ascii="Tahoma" w:hAnsi="Tahoma"/>
          <w:sz w:val="24"/>
        </w:rPr>
      </w:pPr>
    </w:p>
    <w:p w14:paraId="67CDE7FA">
      <w:pPr>
        <w:pStyle w:val="53"/>
        <w:spacing w:line="360" w:lineRule="auto"/>
        <w:contextualSpacing/>
        <w:rPr>
          <w:rFonts w:ascii="Tahoma" w:hAnsi="Tahoma"/>
          <w:sz w:val="24"/>
        </w:rPr>
      </w:pPr>
    </w:p>
    <w:p w14:paraId="09CADDF2">
      <w:pPr>
        <w:pStyle w:val="53"/>
        <w:spacing w:line="360" w:lineRule="auto"/>
        <w:contextualSpacing/>
        <w:rPr>
          <w:rFonts w:ascii="Tahoma" w:hAnsi="Tahoma"/>
          <w:sz w:val="24"/>
        </w:rPr>
      </w:pPr>
    </w:p>
    <w:p w14:paraId="0FEA9E14">
      <w:pPr>
        <w:pStyle w:val="53"/>
        <w:spacing w:line="360" w:lineRule="auto"/>
        <w:contextualSpacing/>
        <w:rPr>
          <w:rFonts w:ascii="Tahoma" w:hAnsi="Tahoma"/>
          <w:sz w:val="24"/>
        </w:rPr>
      </w:pPr>
    </w:p>
    <w:p w14:paraId="1A90E0AF">
      <w:pPr>
        <w:pStyle w:val="53"/>
        <w:spacing w:line="360" w:lineRule="auto"/>
        <w:contextualSpacing/>
        <w:rPr>
          <w:rFonts w:ascii="Tahoma" w:hAnsi="Tahoma"/>
          <w:sz w:val="24"/>
        </w:rPr>
      </w:pPr>
    </w:p>
    <w:p w14:paraId="407DF45D">
      <w:pPr>
        <w:pStyle w:val="53"/>
        <w:spacing w:line="360" w:lineRule="auto"/>
        <w:contextualSpacing/>
        <w:rPr>
          <w:rFonts w:ascii="Tahoma" w:hAnsi="Tahoma"/>
          <w:sz w:val="24"/>
        </w:rPr>
      </w:pPr>
    </w:p>
    <w:p w14:paraId="04556A24">
      <w:pPr>
        <w:pStyle w:val="53"/>
        <w:spacing w:line="360" w:lineRule="auto"/>
        <w:contextualSpacing/>
        <w:rPr>
          <w:rFonts w:ascii="Tahoma" w:hAnsi="Tahoma"/>
          <w:sz w:val="24"/>
        </w:rPr>
      </w:pPr>
    </w:p>
    <w:p w14:paraId="0AD134F0">
      <w:pPr>
        <w:pStyle w:val="53"/>
        <w:spacing w:line="360" w:lineRule="auto"/>
        <w:ind w:firstLine="0"/>
        <w:contextualSpacing/>
        <w:rPr>
          <w:rFonts w:ascii="Tahoma" w:hAnsi="Tahoma"/>
          <w:sz w:val="24"/>
        </w:rPr>
      </w:pPr>
    </w:p>
    <w:p w14:paraId="537DD530">
      <w:pPr>
        <w:pStyle w:val="53"/>
        <w:spacing w:line="360" w:lineRule="auto"/>
        <w:contextualSpacing/>
        <w:rPr>
          <w:rFonts w:ascii="Tahoma" w:hAnsi="Tahoma"/>
          <w:sz w:val="24"/>
        </w:rPr>
      </w:pPr>
    </w:p>
    <w:p w14:paraId="259C2C23">
      <w:pPr>
        <w:spacing w:line="360" w:lineRule="auto"/>
        <w:contextualSpacing/>
        <w:jc w:val="center"/>
        <w:rPr>
          <w:rFonts w:hint="eastAsia" w:ascii="宋体" w:hAnsi="宋体" w:cs="宋体"/>
          <w:b/>
          <w:bCs/>
          <w:color w:val="000000"/>
          <w:kern w:val="0"/>
          <w:sz w:val="36"/>
          <w:szCs w:val="36"/>
          <w:lang w:bidi="ar"/>
        </w:rPr>
      </w:pPr>
      <w:r>
        <w:rPr>
          <w:rFonts w:hint="eastAsia" w:ascii="宋体" w:hAnsi="宋体" w:cs="宋体"/>
          <w:b/>
          <w:bCs/>
          <w:color w:val="000000"/>
          <w:kern w:val="0"/>
          <w:sz w:val="36"/>
          <w:szCs w:val="36"/>
          <w:lang w:bidi="ar"/>
        </w:rPr>
        <w:t>甲方：广州市广报产业园投资有限公司</w:t>
      </w:r>
    </w:p>
    <w:p w14:paraId="279820F7">
      <w:pPr>
        <w:ind w:leftChars="-135" w:hanging="283" w:hangingChars="64"/>
        <w:contextualSpacing/>
        <w:jc w:val="left"/>
        <w:rPr>
          <w:rFonts w:hint="eastAsia" w:ascii="楷体" w:hAnsi="楷体" w:eastAsia="楷体" w:cs="楷体"/>
          <w:b/>
          <w:bCs/>
          <w:sz w:val="44"/>
          <w:szCs w:val="44"/>
        </w:rPr>
      </w:pPr>
    </w:p>
    <w:p w14:paraId="5831E07C">
      <w:pPr>
        <w:spacing w:line="360" w:lineRule="auto"/>
        <w:ind w:left="-52" w:leftChars="-135" w:hanging="231" w:hangingChars="64"/>
        <w:contextualSpacing/>
        <w:jc w:val="left"/>
        <w:rPr>
          <w:rFonts w:hint="eastAsia" w:ascii="仿宋_GB2312" w:hAnsi="仿宋_GB2312" w:eastAsia="仿宋_GB2312" w:cs="仿宋_GB2312"/>
          <w:b/>
          <w:bCs/>
          <w:sz w:val="36"/>
          <w:szCs w:val="36"/>
        </w:rPr>
      </w:pPr>
    </w:p>
    <w:p w14:paraId="3432C702">
      <w:pPr>
        <w:spacing w:line="360" w:lineRule="auto"/>
        <w:ind w:firstLine="1084" w:firstLineChars="300"/>
        <w:contextualSpacing/>
        <w:jc w:val="both"/>
        <w:rPr>
          <w:rFonts w:ascii="Tahoma" w:hAnsi="Tahoma"/>
          <w:sz w:val="36"/>
          <w:szCs w:val="36"/>
          <w:highlight w:val="yellow"/>
        </w:rPr>
      </w:pPr>
      <w:r>
        <w:rPr>
          <w:rFonts w:hint="eastAsia" w:ascii="仿宋_GB2312" w:hAnsi="仿宋_GB2312" w:eastAsia="仿宋_GB2312" w:cs="仿宋_GB2312"/>
          <w:b/>
          <w:bCs/>
          <w:sz w:val="36"/>
          <w:szCs w:val="36"/>
          <w:highlight w:val="yellow"/>
        </w:rPr>
        <w:t>乙方</w:t>
      </w:r>
      <w:r>
        <w:rPr>
          <w:rFonts w:hint="eastAsia" w:ascii="仿宋_GB2312" w:hAnsi="仿宋_GB2312" w:eastAsia="仿宋_GB2312" w:cs="仿宋_GB2312"/>
          <w:b/>
          <w:bCs/>
          <w:sz w:val="44"/>
          <w:szCs w:val="44"/>
          <w:highlight w:val="yellow"/>
        </w:rPr>
        <w:t>：</w:t>
      </w:r>
    </w:p>
    <w:p w14:paraId="01E7DC7B">
      <w:pPr>
        <w:pStyle w:val="53"/>
        <w:spacing w:line="360" w:lineRule="auto"/>
        <w:contextualSpacing/>
        <w:rPr>
          <w:rFonts w:ascii="Tahoma" w:hAnsi="Tahoma"/>
          <w:sz w:val="24"/>
        </w:rPr>
      </w:pPr>
    </w:p>
    <w:p w14:paraId="7E656AA4">
      <w:pPr>
        <w:pStyle w:val="53"/>
        <w:spacing w:line="360" w:lineRule="auto"/>
        <w:contextualSpacing/>
        <w:rPr>
          <w:rFonts w:ascii="Tahoma" w:hAnsi="Tahoma"/>
          <w:sz w:val="24"/>
        </w:rPr>
      </w:pPr>
    </w:p>
    <w:p w14:paraId="7C25724E">
      <w:pPr>
        <w:pStyle w:val="53"/>
        <w:spacing w:line="360" w:lineRule="auto"/>
        <w:contextualSpacing/>
        <w:rPr>
          <w:rFonts w:ascii="Tahoma" w:hAnsi="Tahoma"/>
          <w:sz w:val="24"/>
        </w:rPr>
        <w:sectPr>
          <w:headerReference r:id="rId4" w:type="first"/>
          <w:headerReference r:id="rId3" w:type="default"/>
          <w:foot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3C9D1564">
      <w:pPr>
        <w:pStyle w:val="54"/>
        <w:tabs>
          <w:tab w:val="left" w:pos="840"/>
        </w:tabs>
        <w:contextualSpacing/>
        <w:jc w:val="center"/>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一、总    则</w:t>
      </w:r>
    </w:p>
    <w:p w14:paraId="56BC0707">
      <w:pPr>
        <w:rPr>
          <w:rFonts w:hint="eastAsia" w:ascii="楷体" w:hAnsi="楷体" w:eastAsia="楷体" w:cs="楷体"/>
          <w:b/>
          <w:bCs/>
          <w:sz w:val="32"/>
          <w:szCs w:val="32"/>
        </w:rPr>
      </w:pPr>
      <w:r>
        <w:rPr>
          <w:rFonts w:hint="eastAsia" w:ascii="仿宋_GB2312" w:hAnsi="仿宋_GB2312" w:eastAsia="仿宋_GB2312" w:cs="仿宋_GB2312"/>
          <w:sz w:val="28"/>
          <w:szCs w:val="28"/>
        </w:rPr>
        <w:t>甲 方：广州市广报产业园投资有限公司</w:t>
      </w:r>
    </w:p>
    <w:p w14:paraId="766E85D9">
      <w:pPr>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统一社会信用代码：91440105MADAJN9976</w:t>
      </w:r>
    </w:p>
    <w:p w14:paraId="02833981">
      <w:pPr>
        <w:widowControl/>
        <w:jc w:val="left"/>
        <w:rPr>
          <w:highlight w:val="yellow"/>
        </w:rPr>
      </w:pPr>
      <w:r>
        <w:rPr>
          <w:rFonts w:hint="eastAsia" w:ascii="仿宋_GB2312" w:hAnsi="仿宋_GB2312" w:eastAsia="仿宋_GB2312" w:cs="仿宋_GB2312"/>
          <w:color w:val="000000"/>
          <w:sz w:val="28"/>
          <w:szCs w:val="28"/>
          <w:highlight w:val="yellow"/>
        </w:rPr>
        <w:t>乙 方：</w:t>
      </w:r>
    </w:p>
    <w:p w14:paraId="73977041">
      <w:pPr>
        <w:pStyle w:val="54"/>
        <w:spacing w:line="360" w:lineRule="auto"/>
        <w:contextualSpacing/>
        <w:rPr>
          <w:rFonts w:hint="eastAsia" w:ascii="仿宋_GB2312" w:hAnsi="仿宋_GB2312" w:eastAsia="仿宋_GB2312" w:cs="仿宋_GB2312"/>
          <w:b/>
          <w:bCs/>
          <w:color w:val="000000"/>
          <w:sz w:val="28"/>
          <w:szCs w:val="28"/>
          <w:highlight w:val="yellow"/>
          <w:u w:val="single"/>
        </w:rPr>
      </w:pPr>
      <w:r>
        <w:rPr>
          <w:rFonts w:hint="eastAsia" w:ascii="仿宋_GB2312" w:hAnsi="仿宋_GB2312" w:eastAsia="仿宋_GB2312" w:cs="仿宋_GB2312"/>
          <w:color w:val="000000"/>
          <w:sz w:val="28"/>
          <w:szCs w:val="28"/>
          <w:highlight w:val="yellow"/>
        </w:rPr>
        <w:t>统一社会信用代码：</w:t>
      </w:r>
    </w:p>
    <w:p w14:paraId="7A6DE5C5">
      <w:pPr>
        <w:pStyle w:val="60"/>
        <w:ind w:firstLine="560" w:firstLineChars="20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根据《中华人民共和国民法典》“广报阡陌间2025年至</w:t>
      </w:r>
      <w:r>
        <w:rPr>
          <w:rFonts w:hint="eastAsia" w:ascii="仿宋_GB2312" w:hAnsi="仿宋_GB2312" w:eastAsia="仿宋_GB2312" w:cs="仿宋_GB2312"/>
          <w:sz w:val="28"/>
          <w:szCs w:val="28"/>
          <w:lang w:eastAsia="zh-CN"/>
        </w:rPr>
        <w:t>2027</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eastAsia="zh-CN"/>
        </w:rPr>
        <w:t>高低压设备</w:t>
      </w:r>
      <w:r>
        <w:rPr>
          <w:rFonts w:hint="eastAsia" w:ascii="仿宋_GB2312" w:hAnsi="仿宋_GB2312" w:eastAsia="仿宋_GB2312" w:cs="仿宋_GB2312"/>
          <w:sz w:val="28"/>
          <w:szCs w:val="28"/>
        </w:rPr>
        <w:t>维护保养服务”采购文件的要求和采购结果，经甲乙双方协商一致，签订本合同。双方共同遵守如下条款（其他有关合同项目的特定信息由合同附件予以说明，合同附件及本项目的有关采购文件、在实施过程中双方共同签署的补充文件等均为本合同不可分割之一部分）。</w:t>
      </w:r>
    </w:p>
    <w:p w14:paraId="4461FF86">
      <w:pPr>
        <w:pStyle w:val="59"/>
        <w:numPr>
          <w:ilvl w:val="0"/>
          <w:numId w:val="1"/>
        </w:numPr>
        <w:tabs>
          <w:tab w:val="left" w:pos="567"/>
          <w:tab w:val="left" w:pos="3969"/>
          <w:tab w:val="left" w:pos="4111"/>
          <w:tab w:val="left" w:pos="4253"/>
          <w:tab w:val="left" w:pos="4536"/>
        </w:tabs>
        <w:spacing w:line="360" w:lineRule="auto"/>
        <w:contextualSpacing/>
        <w:jc w:val="center"/>
        <w:rPr>
          <w:rFonts w:hint="default" w:ascii="仿宋_GB2312" w:hAnsi="仿宋_GB2312" w:eastAsia="仿宋_GB2312" w:cs="仿宋_GB2312"/>
          <w:b/>
          <w:sz w:val="28"/>
          <w:szCs w:val="28"/>
          <w:lang w:val="en-US"/>
        </w:rPr>
      </w:pPr>
      <w:r>
        <w:rPr>
          <w:rFonts w:hint="eastAsia" w:ascii="仿宋_GB2312" w:hAnsi="仿宋_GB2312" w:eastAsia="仿宋_GB2312" w:cs="仿宋_GB2312"/>
          <w:b/>
          <w:sz w:val="28"/>
          <w:szCs w:val="28"/>
        </w:rPr>
        <w:t>服务</w:t>
      </w:r>
      <w:r>
        <w:rPr>
          <w:rFonts w:hint="eastAsia" w:ascii="仿宋_GB2312" w:hAnsi="仿宋_GB2312" w:eastAsia="仿宋_GB2312" w:cs="仿宋_GB2312"/>
          <w:b/>
          <w:sz w:val="28"/>
          <w:szCs w:val="28"/>
          <w:lang w:val="en-US" w:eastAsia="zh-CN"/>
        </w:rPr>
        <w:t>时间及服务金额</w:t>
      </w:r>
    </w:p>
    <w:p w14:paraId="5E420E03">
      <w:pPr>
        <w:pStyle w:val="59"/>
        <w:tabs>
          <w:tab w:val="left" w:pos="567"/>
          <w:tab w:val="left" w:pos="3969"/>
          <w:tab w:val="left" w:pos="4111"/>
          <w:tab w:val="left" w:pos="4253"/>
          <w:tab w:val="left" w:pos="4536"/>
        </w:tabs>
        <w:spacing w:line="360" w:lineRule="auto"/>
        <w:contextualSpacing/>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（一）服务时间：</w:t>
      </w:r>
      <w:r>
        <w:rPr>
          <w:rFonts w:hint="eastAsia" w:ascii="仿宋_GB2312" w:hAnsi="仿宋_GB2312" w:eastAsia="仿宋_GB2312" w:cs="仿宋_GB2312"/>
          <w:sz w:val="28"/>
          <w:szCs w:val="28"/>
          <w:highlight w:val="yellow"/>
          <w:u w:val="single"/>
        </w:rPr>
        <w:t xml:space="preserve">2025 </w:t>
      </w:r>
      <w:r>
        <w:rPr>
          <w:rFonts w:hint="eastAsia" w:ascii="仿宋_GB2312" w:hAnsi="仿宋_GB2312" w:eastAsia="仿宋_GB2312" w:cs="仿宋_GB2312"/>
          <w:sz w:val="28"/>
          <w:szCs w:val="28"/>
          <w:highlight w:val="yellow"/>
        </w:rPr>
        <w:t>年</w:t>
      </w:r>
      <w:r>
        <w:rPr>
          <w:rFonts w:hint="eastAsia" w:ascii="仿宋_GB2312" w:hAnsi="仿宋_GB2312" w:eastAsia="仿宋_GB2312" w:cs="仿宋_GB2312"/>
          <w:sz w:val="28"/>
          <w:szCs w:val="28"/>
          <w:highlight w:val="yellow"/>
          <w:u w:val="single"/>
        </w:rPr>
        <w:t xml:space="preserve"> </w:t>
      </w:r>
      <w:r>
        <w:rPr>
          <w:rFonts w:hint="eastAsia" w:ascii="仿宋_GB2312" w:hAnsi="仿宋_GB2312" w:eastAsia="仿宋_GB2312" w:cs="仿宋_GB2312"/>
          <w:sz w:val="28"/>
          <w:szCs w:val="28"/>
          <w:highlight w:val="yellow"/>
          <w:u w:val="single"/>
          <w:lang w:val="en-US" w:eastAsia="zh-CN"/>
        </w:rPr>
        <w:t>9</w:t>
      </w:r>
      <w:r>
        <w:rPr>
          <w:rFonts w:hint="eastAsia" w:ascii="仿宋_GB2312" w:hAnsi="仿宋_GB2312" w:eastAsia="仿宋_GB2312" w:cs="仿宋_GB2312"/>
          <w:sz w:val="28"/>
          <w:szCs w:val="28"/>
          <w:highlight w:val="yellow"/>
          <w:u w:val="single"/>
        </w:rPr>
        <w:t xml:space="preserve"> </w:t>
      </w:r>
      <w:r>
        <w:rPr>
          <w:rFonts w:hint="eastAsia" w:ascii="仿宋_GB2312" w:hAnsi="仿宋_GB2312" w:eastAsia="仿宋_GB2312" w:cs="仿宋_GB2312"/>
          <w:sz w:val="28"/>
          <w:szCs w:val="28"/>
          <w:highlight w:val="yellow"/>
        </w:rPr>
        <w:t>月</w:t>
      </w:r>
      <w:r>
        <w:rPr>
          <w:rFonts w:hint="eastAsia" w:ascii="仿宋_GB2312" w:hAnsi="仿宋_GB2312" w:eastAsia="仿宋_GB2312" w:cs="仿宋_GB2312"/>
          <w:sz w:val="28"/>
          <w:szCs w:val="28"/>
          <w:highlight w:val="yellow"/>
          <w:u w:val="single"/>
        </w:rPr>
        <w:t xml:space="preserve"> </w:t>
      </w:r>
      <w:r>
        <w:rPr>
          <w:rFonts w:hint="eastAsia" w:ascii="仿宋_GB2312" w:hAnsi="仿宋_GB2312" w:eastAsia="仿宋_GB2312" w:cs="仿宋_GB2312"/>
          <w:sz w:val="28"/>
          <w:szCs w:val="28"/>
          <w:highlight w:val="yellow"/>
          <w:u w:val="single"/>
          <w:lang w:val="en-US" w:eastAsia="zh-CN"/>
        </w:rPr>
        <w:t>20</w:t>
      </w:r>
      <w:r>
        <w:rPr>
          <w:rFonts w:hint="eastAsia" w:ascii="仿宋_GB2312" w:hAnsi="仿宋_GB2312" w:eastAsia="仿宋_GB2312" w:cs="仿宋_GB2312"/>
          <w:sz w:val="28"/>
          <w:szCs w:val="28"/>
          <w:highlight w:val="yellow"/>
          <w:u w:val="single"/>
        </w:rPr>
        <w:t xml:space="preserve"> </w:t>
      </w:r>
      <w:r>
        <w:rPr>
          <w:rFonts w:hint="eastAsia" w:ascii="仿宋_GB2312" w:hAnsi="仿宋_GB2312" w:eastAsia="仿宋_GB2312" w:cs="仿宋_GB2312"/>
          <w:sz w:val="28"/>
          <w:szCs w:val="28"/>
          <w:highlight w:val="yellow"/>
        </w:rPr>
        <w:t>日至</w:t>
      </w:r>
      <w:r>
        <w:rPr>
          <w:rFonts w:hint="eastAsia" w:ascii="仿宋_GB2312" w:hAnsi="仿宋_GB2312" w:eastAsia="仿宋_GB2312" w:cs="仿宋_GB2312"/>
          <w:sz w:val="28"/>
          <w:szCs w:val="28"/>
          <w:highlight w:val="yellow"/>
          <w:u w:val="single"/>
        </w:rPr>
        <w:t xml:space="preserve"> </w:t>
      </w:r>
      <w:r>
        <w:rPr>
          <w:rFonts w:hint="eastAsia" w:ascii="仿宋_GB2312" w:hAnsi="仿宋_GB2312" w:eastAsia="仿宋_GB2312" w:cs="仿宋_GB2312"/>
          <w:sz w:val="28"/>
          <w:szCs w:val="28"/>
          <w:highlight w:val="yellow"/>
          <w:u w:val="single"/>
          <w:lang w:eastAsia="zh-CN"/>
        </w:rPr>
        <w:t>2027</w:t>
      </w:r>
      <w:r>
        <w:rPr>
          <w:rFonts w:hint="eastAsia" w:ascii="仿宋_GB2312" w:hAnsi="仿宋_GB2312" w:eastAsia="仿宋_GB2312" w:cs="仿宋_GB2312"/>
          <w:sz w:val="28"/>
          <w:szCs w:val="28"/>
          <w:highlight w:val="yellow"/>
          <w:u w:val="single"/>
        </w:rPr>
        <w:t xml:space="preserve"> </w:t>
      </w:r>
      <w:r>
        <w:rPr>
          <w:rFonts w:hint="eastAsia" w:ascii="仿宋_GB2312" w:hAnsi="仿宋_GB2312" w:eastAsia="仿宋_GB2312" w:cs="仿宋_GB2312"/>
          <w:sz w:val="28"/>
          <w:szCs w:val="28"/>
          <w:highlight w:val="yellow"/>
        </w:rPr>
        <w:t>年</w:t>
      </w:r>
      <w:r>
        <w:rPr>
          <w:rFonts w:hint="eastAsia" w:ascii="仿宋_GB2312" w:hAnsi="仿宋_GB2312" w:eastAsia="仿宋_GB2312" w:cs="仿宋_GB2312"/>
          <w:sz w:val="28"/>
          <w:szCs w:val="28"/>
          <w:highlight w:val="yellow"/>
          <w:u w:val="single"/>
        </w:rPr>
        <w:t xml:space="preserve"> </w:t>
      </w:r>
      <w:r>
        <w:rPr>
          <w:rFonts w:hint="eastAsia" w:ascii="仿宋_GB2312" w:hAnsi="仿宋_GB2312" w:eastAsia="仿宋_GB2312" w:cs="仿宋_GB2312"/>
          <w:sz w:val="28"/>
          <w:szCs w:val="28"/>
          <w:highlight w:val="yellow"/>
          <w:u w:val="single"/>
          <w:lang w:val="en-US" w:eastAsia="zh-CN"/>
        </w:rPr>
        <w:t>9</w:t>
      </w:r>
      <w:r>
        <w:rPr>
          <w:rFonts w:hint="eastAsia" w:ascii="仿宋_GB2312" w:hAnsi="仿宋_GB2312" w:eastAsia="仿宋_GB2312" w:cs="仿宋_GB2312"/>
          <w:sz w:val="28"/>
          <w:szCs w:val="28"/>
          <w:highlight w:val="yellow"/>
          <w:u w:val="single"/>
        </w:rPr>
        <w:t xml:space="preserve"> </w:t>
      </w:r>
      <w:r>
        <w:rPr>
          <w:rFonts w:hint="eastAsia" w:ascii="仿宋_GB2312" w:hAnsi="仿宋_GB2312" w:eastAsia="仿宋_GB2312" w:cs="仿宋_GB2312"/>
          <w:sz w:val="28"/>
          <w:szCs w:val="28"/>
          <w:highlight w:val="yellow"/>
        </w:rPr>
        <w:t>月</w:t>
      </w:r>
      <w:r>
        <w:rPr>
          <w:rFonts w:hint="eastAsia" w:ascii="仿宋_GB2312" w:hAnsi="仿宋_GB2312" w:eastAsia="仿宋_GB2312" w:cs="仿宋_GB2312"/>
          <w:sz w:val="28"/>
          <w:szCs w:val="28"/>
          <w:highlight w:val="yellow"/>
          <w:u w:val="single"/>
        </w:rPr>
        <w:t xml:space="preserve"> </w:t>
      </w:r>
      <w:r>
        <w:rPr>
          <w:rFonts w:hint="eastAsia" w:ascii="仿宋_GB2312" w:hAnsi="仿宋_GB2312" w:eastAsia="仿宋_GB2312" w:cs="仿宋_GB2312"/>
          <w:sz w:val="28"/>
          <w:szCs w:val="28"/>
          <w:highlight w:val="yellow"/>
          <w:u w:val="single"/>
          <w:lang w:val="en-US" w:eastAsia="zh-CN"/>
        </w:rPr>
        <w:t>19</w:t>
      </w:r>
      <w:r>
        <w:rPr>
          <w:rFonts w:hint="eastAsia" w:ascii="仿宋_GB2312" w:hAnsi="仿宋_GB2312" w:eastAsia="仿宋_GB2312" w:cs="仿宋_GB2312"/>
          <w:sz w:val="28"/>
          <w:szCs w:val="28"/>
          <w:highlight w:val="yellow"/>
          <w:u w:val="single"/>
        </w:rPr>
        <w:t xml:space="preserve"> </w:t>
      </w:r>
      <w:r>
        <w:rPr>
          <w:rFonts w:hint="eastAsia" w:ascii="仿宋_GB2312" w:hAnsi="仿宋_GB2312" w:eastAsia="仿宋_GB2312" w:cs="仿宋_GB2312"/>
          <w:sz w:val="28"/>
          <w:szCs w:val="28"/>
        </w:rPr>
        <w:t>日，服务期限为一年。</w:t>
      </w:r>
    </w:p>
    <w:p w14:paraId="47E2C532">
      <w:pPr>
        <w:pStyle w:val="59"/>
        <w:tabs>
          <w:tab w:val="left" w:pos="567"/>
          <w:tab w:val="left" w:pos="3969"/>
          <w:tab w:val="left" w:pos="4111"/>
          <w:tab w:val="left" w:pos="4253"/>
          <w:tab w:val="left" w:pos="4536"/>
        </w:tabs>
        <w:spacing w:line="360" w:lineRule="auto"/>
        <w:contextualSpacing/>
        <w:rPr>
          <w:rFonts w:hint="eastAsia" w:ascii="仿宋_GB2312" w:hAnsi="仿宋_GB2312" w:eastAsia="仿宋_GB2312" w:cs="仿宋_GB2312"/>
          <w:color w:val="000000"/>
          <w:sz w:val="28"/>
          <w:szCs w:val="28"/>
          <w:highlight w:val="yellow"/>
        </w:rPr>
      </w:pPr>
      <w:r>
        <w:rPr>
          <w:rFonts w:hint="eastAsia" w:ascii="仿宋_GB2312" w:hAnsi="仿宋_GB2312" w:eastAsia="仿宋_GB2312" w:cs="仿宋_GB2312"/>
          <w:color w:val="000000"/>
          <w:sz w:val="28"/>
          <w:szCs w:val="28"/>
        </w:rPr>
        <w:t>（二）</w:t>
      </w:r>
      <w:r>
        <w:rPr>
          <w:rFonts w:hint="eastAsia" w:ascii="仿宋_GB2312" w:hAnsi="仿宋_GB2312" w:eastAsia="仿宋_GB2312" w:cs="仿宋_GB2312"/>
          <w:color w:val="000000"/>
          <w:sz w:val="28"/>
          <w:szCs w:val="28"/>
          <w:highlight w:val="yellow"/>
        </w:rPr>
        <w:t>合同金额：人民币（大写）</w:t>
      </w:r>
      <w:r>
        <w:rPr>
          <w:rFonts w:hint="eastAsia" w:ascii="仿宋_GB2312" w:hAnsi="仿宋_GB2312" w:eastAsia="仿宋_GB2312" w:cs="仿宋_GB2312"/>
          <w:color w:val="000000"/>
          <w:sz w:val="28"/>
          <w:szCs w:val="28"/>
          <w:highlight w:val="yellow"/>
          <w:u w:val="single"/>
        </w:rPr>
        <w:t xml:space="preserve">            </w:t>
      </w:r>
      <w:r>
        <w:rPr>
          <w:rFonts w:hint="eastAsia" w:ascii="仿宋_GB2312" w:hAnsi="仿宋_GB2312" w:eastAsia="仿宋_GB2312" w:cs="仿宋_GB2312"/>
          <w:color w:val="000000"/>
          <w:sz w:val="28"/>
          <w:szCs w:val="28"/>
          <w:highlight w:val="yellow"/>
        </w:rPr>
        <w:t>（￥</w:t>
      </w:r>
      <w:r>
        <w:rPr>
          <w:rFonts w:hint="eastAsia" w:ascii="仿宋_GB2312" w:hAnsi="仿宋_GB2312" w:eastAsia="仿宋_GB2312" w:cs="仿宋_GB2312"/>
          <w:color w:val="000000"/>
          <w:sz w:val="28"/>
          <w:szCs w:val="28"/>
          <w:highlight w:val="yellow"/>
          <w:u w:val="single"/>
        </w:rPr>
        <w:t xml:space="preserve">     </w:t>
      </w:r>
      <w:r>
        <w:rPr>
          <w:rFonts w:hint="eastAsia" w:ascii="仿宋_GB2312" w:hAnsi="仿宋_GB2312" w:eastAsia="仿宋_GB2312" w:cs="仿宋_GB2312"/>
          <w:color w:val="000000"/>
          <w:sz w:val="28"/>
          <w:szCs w:val="28"/>
          <w:highlight w:val="yellow"/>
        </w:rPr>
        <w:t>元），其中不含税金额</w:t>
      </w:r>
      <w:r>
        <w:rPr>
          <w:rFonts w:hint="eastAsia" w:ascii="仿宋_GB2312" w:hAnsi="仿宋_GB2312" w:eastAsia="仿宋_GB2312" w:cs="仿宋_GB2312"/>
          <w:color w:val="000000"/>
          <w:sz w:val="28"/>
          <w:szCs w:val="28"/>
          <w:highlight w:val="yellow"/>
          <w:u w:val="single"/>
        </w:rPr>
        <w:t xml:space="preserve">         </w:t>
      </w:r>
      <w:r>
        <w:rPr>
          <w:rFonts w:hint="eastAsia" w:ascii="仿宋_GB2312" w:hAnsi="仿宋_GB2312" w:eastAsia="仿宋_GB2312" w:cs="仿宋_GB2312"/>
          <w:color w:val="000000"/>
          <w:sz w:val="28"/>
          <w:szCs w:val="28"/>
          <w:highlight w:val="yellow"/>
        </w:rPr>
        <w:t>元，税金</w:t>
      </w:r>
      <w:r>
        <w:rPr>
          <w:rFonts w:hint="eastAsia" w:ascii="仿宋_GB2312" w:hAnsi="仿宋_GB2312" w:eastAsia="仿宋_GB2312" w:cs="仿宋_GB2312"/>
          <w:color w:val="000000"/>
          <w:sz w:val="28"/>
          <w:szCs w:val="28"/>
          <w:highlight w:val="yellow"/>
          <w:u w:val="single"/>
        </w:rPr>
        <w:t xml:space="preserve">         </w:t>
      </w:r>
      <w:r>
        <w:rPr>
          <w:rFonts w:hint="eastAsia" w:ascii="仿宋_GB2312" w:hAnsi="仿宋_GB2312" w:eastAsia="仿宋_GB2312" w:cs="仿宋_GB2312"/>
          <w:color w:val="000000"/>
          <w:sz w:val="28"/>
          <w:szCs w:val="28"/>
          <w:highlight w:val="yellow"/>
        </w:rPr>
        <w:t>元，税率</w:t>
      </w:r>
      <w:r>
        <w:rPr>
          <w:rFonts w:hint="eastAsia" w:ascii="仿宋_GB2312" w:hAnsi="仿宋_GB2312" w:eastAsia="仿宋_GB2312" w:cs="仿宋_GB2312"/>
          <w:color w:val="000000"/>
          <w:sz w:val="28"/>
          <w:szCs w:val="28"/>
          <w:highlight w:val="yellow"/>
          <w:u w:val="single"/>
        </w:rPr>
        <w:t xml:space="preserve">  </w:t>
      </w:r>
      <w:r>
        <w:rPr>
          <w:rFonts w:hint="eastAsia" w:ascii="仿宋_GB2312" w:hAnsi="仿宋_GB2312" w:eastAsia="仿宋_GB2312" w:cs="仿宋_GB2312"/>
          <w:color w:val="000000"/>
          <w:sz w:val="28"/>
          <w:szCs w:val="28"/>
          <w:highlight w:val="yellow"/>
        </w:rPr>
        <w:t>%  。</w:t>
      </w:r>
    </w:p>
    <w:p w14:paraId="71FC2650">
      <w:pPr>
        <w:pStyle w:val="59"/>
        <w:numPr>
          <w:ilvl w:val="0"/>
          <w:numId w:val="1"/>
        </w:numPr>
        <w:tabs>
          <w:tab w:val="left" w:pos="567"/>
          <w:tab w:val="left" w:pos="3969"/>
          <w:tab w:val="left" w:pos="4111"/>
          <w:tab w:val="left" w:pos="4253"/>
          <w:tab w:val="left" w:pos="4536"/>
        </w:tabs>
        <w:spacing w:line="360" w:lineRule="auto"/>
        <w:contextualSpacing/>
        <w:jc w:val="center"/>
        <w:rPr>
          <w:rFonts w:hint="default"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付款方式</w:t>
      </w:r>
    </w:p>
    <w:p w14:paraId="420845B0">
      <w:pPr>
        <w:pStyle w:val="59"/>
        <w:tabs>
          <w:tab w:val="left" w:pos="567"/>
          <w:tab w:val="left" w:pos="3969"/>
          <w:tab w:val="left" w:pos="4111"/>
          <w:tab w:val="left" w:pos="4253"/>
          <w:tab w:val="left" w:pos="4536"/>
        </w:tabs>
        <w:spacing w:line="360" w:lineRule="auto"/>
        <w:ind w:firstLine="560" w:firstLineChars="200"/>
        <w:contextualSpacing/>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乙方应每</w:t>
      </w:r>
      <w:r>
        <w:rPr>
          <w:rFonts w:hint="eastAsia" w:ascii="仿宋_GB2312" w:hAnsi="仿宋_GB2312" w:eastAsia="仿宋_GB2312" w:cs="仿宋_GB2312"/>
          <w:color w:val="000000"/>
          <w:sz w:val="28"/>
          <w:szCs w:val="28"/>
          <w:lang w:val="en-US" w:eastAsia="zh-CN"/>
        </w:rPr>
        <w:t>季度</w:t>
      </w:r>
      <w:r>
        <w:rPr>
          <w:rFonts w:hint="eastAsia" w:ascii="楷体" w:hAnsi="楷体" w:eastAsia="楷体" w:cs="楷体"/>
          <w:color w:val="333333"/>
          <w:sz w:val="30"/>
          <w:szCs w:val="30"/>
          <w:shd w:val="clear" w:color="auto" w:fill="FFFFFF"/>
        </w:rPr>
        <w:t>提交一次</w:t>
      </w:r>
      <w:r>
        <w:rPr>
          <w:rFonts w:hint="eastAsia" w:ascii="楷体" w:hAnsi="楷体" w:eastAsia="楷体" w:cs="楷体"/>
          <w:color w:val="333333"/>
          <w:sz w:val="30"/>
          <w:szCs w:val="30"/>
          <w:shd w:val="clear" w:color="auto" w:fill="FFFFFF"/>
          <w:lang w:val="en-US" w:eastAsia="zh-CN"/>
        </w:rPr>
        <w:t>维护保养</w:t>
      </w:r>
      <w:r>
        <w:rPr>
          <w:rFonts w:hint="eastAsia" w:ascii="楷体" w:hAnsi="楷体" w:eastAsia="楷体" w:cs="楷体"/>
          <w:color w:val="333333"/>
          <w:sz w:val="30"/>
          <w:szCs w:val="30"/>
          <w:shd w:val="clear" w:color="auto" w:fill="FFFFFF"/>
        </w:rPr>
        <w:t>报告，</w:t>
      </w:r>
      <w:r>
        <w:rPr>
          <w:rFonts w:hint="eastAsia" w:ascii="楷体" w:hAnsi="楷体" w:eastAsia="楷体" w:cs="楷体"/>
          <w:color w:val="333333"/>
          <w:sz w:val="30"/>
          <w:szCs w:val="30"/>
          <w:shd w:val="clear" w:color="auto" w:fill="FFFFFF"/>
          <w:lang w:val="en-US" w:eastAsia="zh-CN"/>
        </w:rPr>
        <w:t>服</w:t>
      </w:r>
      <w:r>
        <w:rPr>
          <w:rFonts w:hint="eastAsia" w:ascii="仿宋_GB2312" w:hAnsi="仿宋_GB2312" w:eastAsia="仿宋_GB2312" w:cs="仿宋_GB2312"/>
          <w:color w:val="000000"/>
          <w:sz w:val="28"/>
          <w:szCs w:val="28"/>
          <w:lang w:val="en-US" w:eastAsia="zh-CN"/>
        </w:rPr>
        <w:t>务费自合同服务日期开始按季度支付，由乙方</w:t>
      </w:r>
      <w:r>
        <w:rPr>
          <w:rFonts w:hint="eastAsia" w:ascii="仿宋_GB2312" w:hAnsi="仿宋_GB2312" w:eastAsia="仿宋_GB2312" w:cs="仿宋_GB2312"/>
          <w:color w:val="000000"/>
          <w:sz w:val="28"/>
          <w:szCs w:val="28"/>
        </w:rPr>
        <w:t>出具正规的增值税专用发票。甲方在收到乙方合格发票后，将在10个工作日内完成转账支付手续</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乙方开户银行名称、地址和账号为：</w:t>
      </w:r>
    </w:p>
    <w:p w14:paraId="33E6985E">
      <w:pPr>
        <w:pStyle w:val="59"/>
        <w:tabs>
          <w:tab w:val="left" w:pos="567"/>
          <w:tab w:val="left" w:pos="3969"/>
          <w:tab w:val="left" w:pos="4111"/>
          <w:tab w:val="left" w:pos="4253"/>
          <w:tab w:val="left" w:pos="4536"/>
        </w:tabs>
        <w:spacing w:line="360" w:lineRule="auto"/>
        <w:ind w:firstLine="600" w:firstLineChars="200"/>
        <w:contextualSpacing/>
        <w:rPr>
          <w:rFonts w:hint="eastAsia" w:ascii="宋体" w:hAnsi="宋体" w:eastAsia="宋体" w:cs="宋体"/>
          <w:sz w:val="30"/>
          <w:szCs w:val="30"/>
          <w:highlight w:val="yellow"/>
        </w:rPr>
      </w:pPr>
      <w:r>
        <w:rPr>
          <w:rFonts w:hint="eastAsia" w:ascii="宋体" w:hAnsi="宋体" w:eastAsia="宋体" w:cs="宋体"/>
          <w:sz w:val="30"/>
          <w:szCs w:val="30"/>
          <w:highlight w:val="yellow"/>
        </w:rPr>
        <w:t>账户名称：</w:t>
      </w:r>
    </w:p>
    <w:p w14:paraId="6ACFCFFB">
      <w:pPr>
        <w:pStyle w:val="59"/>
        <w:tabs>
          <w:tab w:val="left" w:pos="567"/>
          <w:tab w:val="left" w:pos="3969"/>
          <w:tab w:val="left" w:pos="4111"/>
          <w:tab w:val="left" w:pos="4253"/>
          <w:tab w:val="left" w:pos="4536"/>
        </w:tabs>
        <w:spacing w:line="360" w:lineRule="auto"/>
        <w:ind w:firstLine="600" w:firstLineChars="200"/>
        <w:contextualSpacing/>
        <w:rPr>
          <w:rFonts w:hint="eastAsia" w:ascii="宋体" w:hAnsi="宋体" w:eastAsia="宋体" w:cs="宋体"/>
          <w:sz w:val="30"/>
          <w:szCs w:val="30"/>
          <w:highlight w:val="yellow"/>
        </w:rPr>
      </w:pPr>
      <w:r>
        <w:rPr>
          <w:rFonts w:hint="eastAsia" w:ascii="宋体" w:hAnsi="宋体" w:eastAsia="宋体" w:cs="宋体"/>
          <w:sz w:val="30"/>
          <w:szCs w:val="30"/>
          <w:highlight w:val="yellow"/>
        </w:rPr>
        <w:t>开户银行：</w:t>
      </w:r>
    </w:p>
    <w:p w14:paraId="336C7BF1">
      <w:pPr>
        <w:pStyle w:val="59"/>
        <w:tabs>
          <w:tab w:val="left" w:pos="567"/>
          <w:tab w:val="left" w:pos="3969"/>
          <w:tab w:val="left" w:pos="4111"/>
          <w:tab w:val="left" w:pos="4253"/>
          <w:tab w:val="left" w:pos="4536"/>
        </w:tabs>
        <w:spacing w:line="360" w:lineRule="auto"/>
        <w:ind w:firstLine="600" w:firstLineChars="200"/>
        <w:contextualSpacing/>
        <w:rPr>
          <w:rFonts w:hint="eastAsia" w:ascii="宋体" w:hAnsi="宋体" w:eastAsia="宋体" w:cs="宋体"/>
          <w:sz w:val="30"/>
          <w:szCs w:val="30"/>
          <w:highlight w:val="yellow"/>
        </w:rPr>
      </w:pPr>
      <w:r>
        <w:rPr>
          <w:rFonts w:hint="eastAsia" w:ascii="宋体" w:hAnsi="宋体" w:eastAsia="宋体" w:cs="宋体"/>
          <w:sz w:val="30"/>
          <w:szCs w:val="30"/>
          <w:highlight w:val="yellow"/>
        </w:rPr>
        <w:t>账号：</w:t>
      </w:r>
    </w:p>
    <w:tbl>
      <w:tblPr>
        <w:tblStyle w:val="41"/>
        <w:tblW w:w="9233" w:type="dxa"/>
        <w:tblInd w:w="-3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16"/>
        <w:gridCol w:w="5017"/>
      </w:tblGrid>
      <w:tr w14:paraId="4F918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6" w:type="dxa"/>
          </w:tcPr>
          <w:p w14:paraId="364FA9AA">
            <w:pPr>
              <w:pStyle w:val="59"/>
              <w:tabs>
                <w:tab w:val="left" w:pos="567"/>
                <w:tab w:val="left" w:pos="3969"/>
                <w:tab w:val="left" w:pos="4111"/>
                <w:tab w:val="left" w:pos="4253"/>
                <w:tab w:val="left" w:pos="4536"/>
              </w:tabs>
              <w:spacing w:line="360" w:lineRule="auto"/>
              <w:contextualSpacing/>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支付日期</w:t>
            </w:r>
          </w:p>
        </w:tc>
        <w:tc>
          <w:tcPr>
            <w:tcW w:w="5017" w:type="dxa"/>
          </w:tcPr>
          <w:p w14:paraId="0CF3A84F">
            <w:pPr>
              <w:pStyle w:val="59"/>
              <w:tabs>
                <w:tab w:val="left" w:pos="567"/>
                <w:tab w:val="left" w:pos="3969"/>
                <w:tab w:val="left" w:pos="4111"/>
                <w:tab w:val="left" w:pos="4253"/>
                <w:tab w:val="left" w:pos="4536"/>
              </w:tabs>
              <w:spacing w:line="360" w:lineRule="auto"/>
              <w:contextualSpacing/>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支付维保费用金额</w:t>
            </w:r>
          </w:p>
        </w:tc>
      </w:tr>
      <w:tr w14:paraId="0C3C9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6" w:type="dxa"/>
          </w:tcPr>
          <w:p w14:paraId="2EB017BC">
            <w:pPr>
              <w:pStyle w:val="59"/>
              <w:tabs>
                <w:tab w:val="left" w:pos="567"/>
                <w:tab w:val="left" w:pos="3969"/>
                <w:tab w:val="left" w:pos="4111"/>
                <w:tab w:val="left" w:pos="4253"/>
                <w:tab w:val="left" w:pos="4536"/>
              </w:tabs>
              <w:spacing w:line="360" w:lineRule="auto"/>
              <w:ind w:left="559" w:leftChars="266" w:firstLine="0" w:firstLineChars="0"/>
              <w:contextualSpacing/>
              <w:rPr>
                <w:rFonts w:hint="eastAsia" w:ascii="仿宋_GB2312" w:hAnsi="仿宋_GB2312" w:eastAsia="仿宋_GB2312" w:cs="仿宋_GB2312"/>
                <w:color w:val="000000"/>
                <w:sz w:val="28"/>
                <w:szCs w:val="28"/>
                <w:highlight w:val="yellow"/>
              </w:rPr>
            </w:pPr>
            <w:r>
              <w:rPr>
                <w:rFonts w:hint="eastAsia" w:ascii="仿宋_GB2312" w:hAnsi="仿宋_GB2312" w:eastAsia="仿宋_GB2312" w:cs="仿宋_GB2312"/>
                <w:color w:val="000000"/>
                <w:sz w:val="28"/>
                <w:szCs w:val="28"/>
                <w:highlight w:val="yellow"/>
              </w:rPr>
              <w:t>年  月  日-</w:t>
            </w:r>
            <w:r>
              <w:rPr>
                <w:rFonts w:hint="eastAsia" w:ascii="仿宋_GB2312" w:hAnsi="仿宋_GB2312" w:eastAsia="仿宋_GB2312" w:cs="仿宋_GB2312"/>
                <w:color w:val="000000"/>
                <w:sz w:val="28"/>
                <w:szCs w:val="28"/>
                <w:highlight w:val="yellow"/>
                <w:lang w:val="en-US" w:eastAsia="zh-CN"/>
              </w:rPr>
              <w:t xml:space="preserve">    </w:t>
            </w:r>
            <w:r>
              <w:rPr>
                <w:rFonts w:hint="eastAsia" w:ascii="仿宋_GB2312" w:hAnsi="仿宋_GB2312" w:eastAsia="仿宋_GB2312" w:cs="仿宋_GB2312"/>
                <w:color w:val="000000"/>
                <w:sz w:val="28"/>
                <w:szCs w:val="28"/>
                <w:highlight w:val="yellow"/>
              </w:rPr>
              <w:t>年  月  日</w:t>
            </w:r>
          </w:p>
        </w:tc>
        <w:tc>
          <w:tcPr>
            <w:tcW w:w="5017" w:type="dxa"/>
          </w:tcPr>
          <w:p w14:paraId="79D8C130">
            <w:pPr>
              <w:pStyle w:val="59"/>
              <w:tabs>
                <w:tab w:val="left" w:pos="567"/>
                <w:tab w:val="left" w:pos="3969"/>
                <w:tab w:val="left" w:pos="4111"/>
                <w:tab w:val="left" w:pos="4253"/>
                <w:tab w:val="left" w:pos="4536"/>
              </w:tabs>
              <w:spacing w:line="360" w:lineRule="auto"/>
              <w:contextualSpacing/>
              <w:rPr>
                <w:rFonts w:hint="eastAsia" w:ascii="仿宋_GB2312" w:hAnsi="仿宋_GB2312" w:eastAsia="仿宋_GB2312" w:cs="仿宋_GB2312"/>
                <w:color w:val="000000"/>
                <w:sz w:val="28"/>
                <w:szCs w:val="28"/>
                <w:highlight w:val="yellow"/>
                <w:lang w:eastAsia="zh-CN"/>
              </w:rPr>
            </w:pPr>
            <w:r>
              <w:rPr>
                <w:rFonts w:hint="eastAsia" w:ascii="仿宋_GB2312" w:hAnsi="仿宋_GB2312" w:eastAsia="仿宋_GB2312" w:cs="仿宋_GB2312"/>
                <w:color w:val="000000"/>
                <w:sz w:val="28"/>
                <w:szCs w:val="28"/>
                <w:highlight w:val="yellow"/>
              </w:rPr>
              <w:t>支付维保费用金额为小写：¥    元</w:t>
            </w:r>
            <w:r>
              <w:rPr>
                <w:rFonts w:hint="eastAsia" w:ascii="仿宋_GB2312" w:hAnsi="仿宋_GB2312" w:eastAsia="仿宋_GB2312" w:cs="仿宋_GB2312"/>
                <w:color w:val="000000"/>
                <w:sz w:val="28"/>
                <w:szCs w:val="28"/>
                <w:highlight w:val="yellow"/>
                <w:lang w:eastAsia="zh-CN"/>
              </w:rPr>
              <w:t>（</w:t>
            </w:r>
            <w:r>
              <w:rPr>
                <w:rFonts w:hint="eastAsia" w:ascii="仿宋_GB2312" w:hAnsi="仿宋_GB2312" w:eastAsia="仿宋_GB2312" w:cs="仿宋_GB2312"/>
                <w:color w:val="000000"/>
                <w:sz w:val="28"/>
                <w:szCs w:val="28"/>
                <w:highlight w:val="yellow"/>
                <w:lang w:val="en-US" w:eastAsia="zh-CN"/>
              </w:rPr>
              <w:t>含税</w:t>
            </w:r>
            <w:r>
              <w:rPr>
                <w:rFonts w:hint="eastAsia" w:ascii="仿宋_GB2312" w:hAnsi="仿宋_GB2312" w:eastAsia="仿宋_GB2312" w:cs="仿宋_GB2312"/>
                <w:color w:val="000000"/>
                <w:sz w:val="28"/>
                <w:szCs w:val="28"/>
                <w:highlight w:val="yellow"/>
                <w:lang w:eastAsia="zh-CN"/>
              </w:rPr>
              <w:t>）</w:t>
            </w:r>
          </w:p>
        </w:tc>
      </w:tr>
      <w:tr w14:paraId="1362D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6" w:type="dxa"/>
          </w:tcPr>
          <w:p w14:paraId="383AE2D8">
            <w:pPr>
              <w:pStyle w:val="59"/>
              <w:tabs>
                <w:tab w:val="left" w:pos="567"/>
                <w:tab w:val="left" w:pos="3969"/>
                <w:tab w:val="left" w:pos="4111"/>
                <w:tab w:val="left" w:pos="4253"/>
                <w:tab w:val="left" w:pos="4536"/>
              </w:tabs>
              <w:spacing w:line="360" w:lineRule="auto"/>
              <w:ind w:left="559" w:leftChars="266" w:firstLine="0" w:firstLineChars="0"/>
              <w:contextualSpacing/>
              <w:rPr>
                <w:rFonts w:hint="eastAsia" w:ascii="仿宋_GB2312" w:hAnsi="仿宋_GB2312" w:eastAsia="仿宋_GB2312" w:cs="仿宋_GB2312"/>
                <w:color w:val="000000"/>
                <w:sz w:val="28"/>
                <w:szCs w:val="28"/>
                <w:highlight w:val="yellow"/>
              </w:rPr>
            </w:pPr>
            <w:r>
              <w:rPr>
                <w:rFonts w:hint="eastAsia" w:ascii="仿宋_GB2312" w:hAnsi="仿宋_GB2312" w:eastAsia="仿宋_GB2312" w:cs="仿宋_GB2312"/>
                <w:color w:val="000000"/>
                <w:sz w:val="28"/>
                <w:szCs w:val="28"/>
                <w:highlight w:val="yellow"/>
              </w:rPr>
              <w:t>年  月  日-</w:t>
            </w:r>
            <w:r>
              <w:rPr>
                <w:rFonts w:hint="eastAsia" w:ascii="仿宋_GB2312" w:hAnsi="仿宋_GB2312" w:eastAsia="仿宋_GB2312" w:cs="仿宋_GB2312"/>
                <w:color w:val="000000"/>
                <w:sz w:val="28"/>
                <w:szCs w:val="28"/>
                <w:highlight w:val="yellow"/>
                <w:lang w:val="en-US" w:eastAsia="zh-CN"/>
              </w:rPr>
              <w:t xml:space="preserve">    </w:t>
            </w:r>
            <w:r>
              <w:rPr>
                <w:rFonts w:hint="eastAsia" w:ascii="仿宋_GB2312" w:hAnsi="仿宋_GB2312" w:eastAsia="仿宋_GB2312" w:cs="仿宋_GB2312"/>
                <w:color w:val="000000"/>
                <w:sz w:val="28"/>
                <w:szCs w:val="28"/>
                <w:highlight w:val="yellow"/>
              </w:rPr>
              <w:t>年  月  日</w:t>
            </w:r>
          </w:p>
        </w:tc>
        <w:tc>
          <w:tcPr>
            <w:tcW w:w="5017" w:type="dxa"/>
          </w:tcPr>
          <w:p w14:paraId="733AC015">
            <w:pPr>
              <w:pStyle w:val="59"/>
              <w:tabs>
                <w:tab w:val="left" w:pos="567"/>
                <w:tab w:val="left" w:pos="3969"/>
                <w:tab w:val="left" w:pos="4111"/>
                <w:tab w:val="left" w:pos="4253"/>
                <w:tab w:val="left" w:pos="4536"/>
              </w:tabs>
              <w:spacing w:line="360" w:lineRule="auto"/>
              <w:contextualSpacing/>
              <w:rPr>
                <w:rFonts w:hint="eastAsia" w:ascii="仿宋_GB2312" w:hAnsi="仿宋_GB2312" w:eastAsia="仿宋_GB2312" w:cs="仿宋_GB2312"/>
                <w:color w:val="000000"/>
                <w:sz w:val="28"/>
                <w:szCs w:val="28"/>
                <w:highlight w:val="yellow"/>
                <w:lang w:eastAsia="zh-CN"/>
              </w:rPr>
            </w:pPr>
            <w:r>
              <w:rPr>
                <w:rFonts w:hint="eastAsia" w:ascii="仿宋_GB2312" w:hAnsi="仿宋_GB2312" w:eastAsia="仿宋_GB2312" w:cs="仿宋_GB2312"/>
                <w:color w:val="000000"/>
                <w:sz w:val="28"/>
                <w:szCs w:val="28"/>
                <w:highlight w:val="yellow"/>
              </w:rPr>
              <w:t>支付维保费用金额为小写：¥    元</w:t>
            </w:r>
            <w:r>
              <w:rPr>
                <w:rFonts w:hint="eastAsia" w:ascii="仿宋_GB2312" w:hAnsi="仿宋_GB2312" w:eastAsia="仿宋_GB2312" w:cs="仿宋_GB2312"/>
                <w:color w:val="000000"/>
                <w:sz w:val="28"/>
                <w:szCs w:val="28"/>
                <w:highlight w:val="yellow"/>
                <w:lang w:eastAsia="zh-CN"/>
              </w:rPr>
              <w:t>（</w:t>
            </w:r>
            <w:r>
              <w:rPr>
                <w:rFonts w:hint="eastAsia" w:ascii="仿宋_GB2312" w:hAnsi="仿宋_GB2312" w:eastAsia="仿宋_GB2312" w:cs="仿宋_GB2312"/>
                <w:color w:val="000000"/>
                <w:sz w:val="28"/>
                <w:szCs w:val="28"/>
                <w:highlight w:val="yellow"/>
                <w:lang w:val="en-US" w:eastAsia="zh-CN"/>
              </w:rPr>
              <w:t>含税</w:t>
            </w:r>
            <w:r>
              <w:rPr>
                <w:rFonts w:hint="eastAsia" w:ascii="仿宋_GB2312" w:hAnsi="仿宋_GB2312" w:eastAsia="仿宋_GB2312" w:cs="仿宋_GB2312"/>
                <w:color w:val="000000"/>
                <w:sz w:val="28"/>
                <w:szCs w:val="28"/>
                <w:highlight w:val="yellow"/>
                <w:lang w:eastAsia="zh-CN"/>
              </w:rPr>
              <w:t>）</w:t>
            </w:r>
          </w:p>
        </w:tc>
      </w:tr>
      <w:tr w14:paraId="3DF58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6" w:type="dxa"/>
            <w:vAlign w:val="top"/>
          </w:tcPr>
          <w:p w14:paraId="6462F7BB">
            <w:pPr>
              <w:pStyle w:val="59"/>
              <w:tabs>
                <w:tab w:val="left" w:pos="567"/>
                <w:tab w:val="left" w:pos="3969"/>
                <w:tab w:val="left" w:pos="4111"/>
                <w:tab w:val="left" w:pos="4253"/>
                <w:tab w:val="left" w:pos="4536"/>
              </w:tabs>
              <w:spacing w:line="360" w:lineRule="auto"/>
              <w:ind w:left="559" w:leftChars="266" w:firstLine="0" w:firstLineChars="0"/>
              <w:contextualSpacing/>
              <w:rPr>
                <w:rFonts w:hint="eastAsia" w:ascii="仿宋_GB2312" w:hAnsi="仿宋_GB2312" w:eastAsia="仿宋_GB2312" w:cs="仿宋_GB2312"/>
                <w:color w:val="000000"/>
                <w:sz w:val="28"/>
                <w:szCs w:val="28"/>
                <w:highlight w:val="yellow"/>
              </w:rPr>
            </w:pPr>
            <w:r>
              <w:rPr>
                <w:rFonts w:hint="eastAsia" w:ascii="仿宋_GB2312" w:hAnsi="仿宋_GB2312" w:eastAsia="仿宋_GB2312" w:cs="仿宋_GB2312"/>
                <w:color w:val="000000"/>
                <w:sz w:val="28"/>
                <w:szCs w:val="28"/>
                <w:highlight w:val="yellow"/>
              </w:rPr>
              <w:t>年  月  日-</w:t>
            </w:r>
            <w:r>
              <w:rPr>
                <w:rFonts w:hint="eastAsia" w:ascii="仿宋_GB2312" w:hAnsi="仿宋_GB2312" w:eastAsia="仿宋_GB2312" w:cs="仿宋_GB2312"/>
                <w:color w:val="000000"/>
                <w:sz w:val="28"/>
                <w:szCs w:val="28"/>
                <w:highlight w:val="yellow"/>
                <w:lang w:val="en-US" w:eastAsia="zh-CN"/>
              </w:rPr>
              <w:t xml:space="preserve">    </w:t>
            </w:r>
            <w:r>
              <w:rPr>
                <w:rFonts w:hint="eastAsia" w:ascii="仿宋_GB2312" w:hAnsi="仿宋_GB2312" w:eastAsia="仿宋_GB2312" w:cs="仿宋_GB2312"/>
                <w:color w:val="000000"/>
                <w:sz w:val="28"/>
                <w:szCs w:val="28"/>
                <w:highlight w:val="yellow"/>
              </w:rPr>
              <w:t>年  月  日</w:t>
            </w:r>
          </w:p>
        </w:tc>
        <w:tc>
          <w:tcPr>
            <w:tcW w:w="5017" w:type="dxa"/>
            <w:vAlign w:val="top"/>
          </w:tcPr>
          <w:p w14:paraId="2FB721D3">
            <w:pPr>
              <w:pStyle w:val="59"/>
              <w:tabs>
                <w:tab w:val="left" w:pos="567"/>
                <w:tab w:val="left" w:pos="3969"/>
                <w:tab w:val="left" w:pos="4111"/>
                <w:tab w:val="left" w:pos="4253"/>
                <w:tab w:val="left" w:pos="4536"/>
              </w:tabs>
              <w:spacing w:line="360" w:lineRule="auto"/>
              <w:contextualSpacing/>
              <w:rPr>
                <w:rFonts w:hint="eastAsia" w:ascii="仿宋_GB2312" w:hAnsi="仿宋_GB2312" w:eastAsia="仿宋_GB2312" w:cs="仿宋_GB2312"/>
                <w:color w:val="000000"/>
                <w:sz w:val="28"/>
                <w:szCs w:val="28"/>
                <w:highlight w:val="yellow"/>
              </w:rPr>
            </w:pPr>
            <w:r>
              <w:rPr>
                <w:rFonts w:hint="eastAsia" w:ascii="仿宋_GB2312" w:hAnsi="仿宋_GB2312" w:eastAsia="仿宋_GB2312" w:cs="仿宋_GB2312"/>
                <w:color w:val="000000"/>
                <w:sz w:val="28"/>
                <w:szCs w:val="28"/>
                <w:highlight w:val="yellow"/>
              </w:rPr>
              <w:t>支付维保费用金额为小写：¥    元</w:t>
            </w:r>
            <w:r>
              <w:rPr>
                <w:rFonts w:hint="eastAsia" w:ascii="仿宋_GB2312" w:hAnsi="仿宋_GB2312" w:eastAsia="仿宋_GB2312" w:cs="仿宋_GB2312"/>
                <w:color w:val="000000"/>
                <w:sz w:val="28"/>
                <w:szCs w:val="28"/>
                <w:highlight w:val="yellow"/>
                <w:lang w:eastAsia="zh-CN"/>
              </w:rPr>
              <w:t>（</w:t>
            </w:r>
            <w:r>
              <w:rPr>
                <w:rFonts w:hint="eastAsia" w:ascii="仿宋_GB2312" w:hAnsi="仿宋_GB2312" w:eastAsia="仿宋_GB2312" w:cs="仿宋_GB2312"/>
                <w:color w:val="000000"/>
                <w:sz w:val="28"/>
                <w:szCs w:val="28"/>
                <w:highlight w:val="yellow"/>
                <w:lang w:val="en-US" w:eastAsia="zh-CN"/>
              </w:rPr>
              <w:t>含税</w:t>
            </w:r>
            <w:r>
              <w:rPr>
                <w:rFonts w:hint="eastAsia" w:ascii="仿宋_GB2312" w:hAnsi="仿宋_GB2312" w:eastAsia="仿宋_GB2312" w:cs="仿宋_GB2312"/>
                <w:color w:val="000000"/>
                <w:sz w:val="28"/>
                <w:szCs w:val="28"/>
                <w:highlight w:val="yellow"/>
                <w:lang w:eastAsia="zh-CN"/>
              </w:rPr>
              <w:t>）</w:t>
            </w:r>
          </w:p>
        </w:tc>
      </w:tr>
      <w:tr w14:paraId="2AF83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6" w:type="dxa"/>
            <w:vAlign w:val="top"/>
          </w:tcPr>
          <w:p w14:paraId="2319FD91">
            <w:pPr>
              <w:pStyle w:val="59"/>
              <w:tabs>
                <w:tab w:val="left" w:pos="567"/>
                <w:tab w:val="left" w:pos="3969"/>
                <w:tab w:val="left" w:pos="4111"/>
                <w:tab w:val="left" w:pos="4253"/>
                <w:tab w:val="left" w:pos="4536"/>
              </w:tabs>
              <w:spacing w:line="360" w:lineRule="auto"/>
              <w:ind w:left="560" w:leftChars="0" w:hanging="560" w:hangingChars="200"/>
              <w:contextualSpacing/>
              <w:rPr>
                <w:rFonts w:hint="eastAsia" w:ascii="仿宋_GB2312" w:hAnsi="仿宋_GB2312" w:eastAsia="仿宋_GB2312" w:cs="仿宋_GB2312"/>
                <w:color w:val="000000"/>
                <w:sz w:val="28"/>
                <w:szCs w:val="28"/>
                <w:highlight w:val="yellow"/>
              </w:rPr>
            </w:pPr>
            <w:r>
              <w:rPr>
                <w:rFonts w:hint="eastAsia" w:ascii="仿宋_GB2312" w:hAnsi="仿宋_GB2312" w:eastAsia="仿宋_GB2312" w:cs="仿宋_GB2312"/>
                <w:color w:val="000000"/>
                <w:sz w:val="28"/>
                <w:szCs w:val="28"/>
                <w:highlight w:val="yellow"/>
                <w:lang w:val="en-US" w:eastAsia="zh-CN"/>
              </w:rPr>
              <w:t xml:space="preserve">    </w:t>
            </w:r>
            <w:r>
              <w:rPr>
                <w:rFonts w:hint="eastAsia" w:ascii="仿宋_GB2312" w:hAnsi="仿宋_GB2312" w:eastAsia="仿宋_GB2312" w:cs="仿宋_GB2312"/>
                <w:color w:val="000000"/>
                <w:sz w:val="28"/>
                <w:szCs w:val="28"/>
                <w:highlight w:val="yellow"/>
              </w:rPr>
              <w:t>年  月  日-</w:t>
            </w:r>
            <w:r>
              <w:rPr>
                <w:rFonts w:hint="eastAsia" w:ascii="仿宋_GB2312" w:hAnsi="仿宋_GB2312" w:eastAsia="仿宋_GB2312" w:cs="仿宋_GB2312"/>
                <w:color w:val="000000"/>
                <w:sz w:val="28"/>
                <w:szCs w:val="28"/>
                <w:highlight w:val="yellow"/>
                <w:lang w:val="en-US" w:eastAsia="zh-CN"/>
              </w:rPr>
              <w:t xml:space="preserve">     </w:t>
            </w:r>
            <w:r>
              <w:rPr>
                <w:rFonts w:hint="eastAsia" w:ascii="仿宋_GB2312" w:hAnsi="仿宋_GB2312" w:eastAsia="仿宋_GB2312" w:cs="仿宋_GB2312"/>
                <w:color w:val="000000"/>
                <w:sz w:val="28"/>
                <w:szCs w:val="28"/>
                <w:highlight w:val="yellow"/>
              </w:rPr>
              <w:t>年  月  日</w:t>
            </w:r>
          </w:p>
        </w:tc>
        <w:tc>
          <w:tcPr>
            <w:tcW w:w="5017" w:type="dxa"/>
            <w:vAlign w:val="top"/>
          </w:tcPr>
          <w:p w14:paraId="673A974F">
            <w:pPr>
              <w:pStyle w:val="59"/>
              <w:tabs>
                <w:tab w:val="left" w:pos="567"/>
                <w:tab w:val="left" w:pos="3969"/>
                <w:tab w:val="left" w:pos="4111"/>
                <w:tab w:val="left" w:pos="4253"/>
                <w:tab w:val="left" w:pos="4536"/>
              </w:tabs>
              <w:spacing w:line="360" w:lineRule="auto"/>
              <w:contextualSpacing/>
              <w:rPr>
                <w:rFonts w:hint="eastAsia" w:ascii="仿宋_GB2312" w:hAnsi="仿宋_GB2312" w:eastAsia="仿宋_GB2312" w:cs="仿宋_GB2312"/>
                <w:color w:val="000000"/>
                <w:sz w:val="28"/>
                <w:szCs w:val="28"/>
                <w:highlight w:val="yellow"/>
              </w:rPr>
            </w:pPr>
            <w:r>
              <w:rPr>
                <w:rFonts w:hint="eastAsia" w:ascii="仿宋_GB2312" w:hAnsi="仿宋_GB2312" w:eastAsia="仿宋_GB2312" w:cs="仿宋_GB2312"/>
                <w:color w:val="000000"/>
                <w:sz w:val="28"/>
                <w:szCs w:val="28"/>
                <w:highlight w:val="yellow"/>
              </w:rPr>
              <w:t>支付维保费用金额为小写：¥    元</w:t>
            </w:r>
            <w:r>
              <w:rPr>
                <w:rFonts w:hint="eastAsia" w:ascii="仿宋_GB2312" w:hAnsi="仿宋_GB2312" w:eastAsia="仿宋_GB2312" w:cs="仿宋_GB2312"/>
                <w:color w:val="000000"/>
                <w:sz w:val="28"/>
                <w:szCs w:val="28"/>
                <w:highlight w:val="yellow"/>
                <w:lang w:eastAsia="zh-CN"/>
              </w:rPr>
              <w:t>（</w:t>
            </w:r>
            <w:r>
              <w:rPr>
                <w:rFonts w:hint="eastAsia" w:ascii="仿宋_GB2312" w:hAnsi="仿宋_GB2312" w:eastAsia="仿宋_GB2312" w:cs="仿宋_GB2312"/>
                <w:color w:val="000000"/>
                <w:sz w:val="28"/>
                <w:szCs w:val="28"/>
                <w:highlight w:val="yellow"/>
                <w:lang w:val="en-US" w:eastAsia="zh-CN"/>
              </w:rPr>
              <w:t>含税</w:t>
            </w:r>
            <w:r>
              <w:rPr>
                <w:rFonts w:hint="eastAsia" w:ascii="仿宋_GB2312" w:hAnsi="仿宋_GB2312" w:eastAsia="仿宋_GB2312" w:cs="仿宋_GB2312"/>
                <w:color w:val="000000"/>
                <w:sz w:val="28"/>
                <w:szCs w:val="28"/>
                <w:highlight w:val="yellow"/>
                <w:lang w:eastAsia="zh-CN"/>
              </w:rPr>
              <w:t>）</w:t>
            </w:r>
          </w:p>
        </w:tc>
      </w:tr>
      <w:tr w14:paraId="2F11B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6" w:type="dxa"/>
            <w:vAlign w:val="top"/>
          </w:tcPr>
          <w:p w14:paraId="2E22032C">
            <w:pPr>
              <w:pStyle w:val="59"/>
              <w:tabs>
                <w:tab w:val="left" w:pos="567"/>
                <w:tab w:val="left" w:pos="3969"/>
                <w:tab w:val="left" w:pos="4111"/>
                <w:tab w:val="left" w:pos="4253"/>
                <w:tab w:val="left" w:pos="4536"/>
              </w:tabs>
              <w:spacing w:line="360" w:lineRule="auto"/>
              <w:ind w:left="559" w:leftChars="266" w:firstLine="0" w:firstLineChars="0"/>
              <w:contextualSpacing/>
              <w:rPr>
                <w:rFonts w:hint="eastAsia" w:ascii="仿宋_GB2312" w:hAnsi="仿宋_GB2312" w:eastAsia="仿宋_GB2312" w:cs="仿宋_GB2312"/>
                <w:color w:val="000000"/>
                <w:sz w:val="28"/>
                <w:szCs w:val="28"/>
                <w:highlight w:val="yellow"/>
              </w:rPr>
            </w:pPr>
            <w:r>
              <w:rPr>
                <w:rFonts w:hint="eastAsia" w:ascii="仿宋_GB2312" w:hAnsi="仿宋_GB2312" w:eastAsia="仿宋_GB2312" w:cs="仿宋_GB2312"/>
                <w:color w:val="000000"/>
                <w:sz w:val="28"/>
                <w:szCs w:val="28"/>
                <w:highlight w:val="yellow"/>
              </w:rPr>
              <w:t>年  月  日-</w:t>
            </w:r>
            <w:r>
              <w:rPr>
                <w:rFonts w:hint="eastAsia" w:ascii="仿宋_GB2312" w:hAnsi="仿宋_GB2312" w:eastAsia="仿宋_GB2312" w:cs="仿宋_GB2312"/>
                <w:color w:val="000000"/>
                <w:sz w:val="28"/>
                <w:szCs w:val="28"/>
                <w:highlight w:val="yellow"/>
                <w:lang w:val="en-US" w:eastAsia="zh-CN"/>
              </w:rPr>
              <w:t xml:space="preserve">    </w:t>
            </w:r>
            <w:r>
              <w:rPr>
                <w:rFonts w:hint="eastAsia" w:ascii="仿宋_GB2312" w:hAnsi="仿宋_GB2312" w:eastAsia="仿宋_GB2312" w:cs="仿宋_GB2312"/>
                <w:color w:val="000000"/>
                <w:sz w:val="28"/>
                <w:szCs w:val="28"/>
                <w:highlight w:val="yellow"/>
              </w:rPr>
              <w:t>年  月  日</w:t>
            </w:r>
          </w:p>
        </w:tc>
        <w:tc>
          <w:tcPr>
            <w:tcW w:w="5017" w:type="dxa"/>
            <w:vAlign w:val="top"/>
          </w:tcPr>
          <w:p w14:paraId="37201D8B">
            <w:pPr>
              <w:pStyle w:val="59"/>
              <w:tabs>
                <w:tab w:val="left" w:pos="567"/>
                <w:tab w:val="left" w:pos="3969"/>
                <w:tab w:val="left" w:pos="4111"/>
                <w:tab w:val="left" w:pos="4253"/>
                <w:tab w:val="left" w:pos="4536"/>
              </w:tabs>
              <w:spacing w:line="360" w:lineRule="auto"/>
              <w:contextualSpacing/>
              <w:rPr>
                <w:rFonts w:hint="eastAsia" w:ascii="仿宋_GB2312" w:hAnsi="仿宋_GB2312" w:eastAsia="仿宋_GB2312" w:cs="仿宋_GB2312"/>
                <w:color w:val="000000"/>
                <w:sz w:val="28"/>
                <w:szCs w:val="28"/>
                <w:highlight w:val="yellow"/>
              </w:rPr>
            </w:pPr>
            <w:r>
              <w:rPr>
                <w:rFonts w:hint="eastAsia" w:ascii="仿宋_GB2312" w:hAnsi="仿宋_GB2312" w:eastAsia="仿宋_GB2312" w:cs="仿宋_GB2312"/>
                <w:color w:val="000000"/>
                <w:sz w:val="28"/>
                <w:szCs w:val="28"/>
                <w:highlight w:val="yellow"/>
              </w:rPr>
              <w:t>支付维保费用金额为小写：¥    元</w:t>
            </w:r>
            <w:r>
              <w:rPr>
                <w:rFonts w:hint="eastAsia" w:ascii="仿宋_GB2312" w:hAnsi="仿宋_GB2312" w:eastAsia="仿宋_GB2312" w:cs="仿宋_GB2312"/>
                <w:color w:val="000000"/>
                <w:sz w:val="28"/>
                <w:szCs w:val="28"/>
                <w:highlight w:val="yellow"/>
                <w:lang w:eastAsia="zh-CN"/>
              </w:rPr>
              <w:t>（</w:t>
            </w:r>
            <w:r>
              <w:rPr>
                <w:rFonts w:hint="eastAsia" w:ascii="仿宋_GB2312" w:hAnsi="仿宋_GB2312" w:eastAsia="仿宋_GB2312" w:cs="仿宋_GB2312"/>
                <w:color w:val="000000"/>
                <w:sz w:val="28"/>
                <w:szCs w:val="28"/>
                <w:highlight w:val="yellow"/>
                <w:lang w:val="en-US" w:eastAsia="zh-CN"/>
              </w:rPr>
              <w:t>含税</w:t>
            </w:r>
            <w:r>
              <w:rPr>
                <w:rFonts w:hint="eastAsia" w:ascii="仿宋_GB2312" w:hAnsi="仿宋_GB2312" w:eastAsia="仿宋_GB2312" w:cs="仿宋_GB2312"/>
                <w:color w:val="000000"/>
                <w:sz w:val="28"/>
                <w:szCs w:val="28"/>
                <w:highlight w:val="yellow"/>
                <w:lang w:eastAsia="zh-CN"/>
              </w:rPr>
              <w:t>）</w:t>
            </w:r>
          </w:p>
        </w:tc>
      </w:tr>
      <w:tr w14:paraId="5A2C6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6" w:type="dxa"/>
            <w:vAlign w:val="top"/>
          </w:tcPr>
          <w:p w14:paraId="3EB1C8C1">
            <w:pPr>
              <w:pStyle w:val="59"/>
              <w:tabs>
                <w:tab w:val="left" w:pos="567"/>
                <w:tab w:val="left" w:pos="3969"/>
                <w:tab w:val="left" w:pos="4111"/>
                <w:tab w:val="left" w:pos="4253"/>
                <w:tab w:val="left" w:pos="4536"/>
              </w:tabs>
              <w:spacing w:line="360" w:lineRule="auto"/>
              <w:ind w:left="559" w:leftChars="266" w:firstLine="0" w:firstLineChars="0"/>
              <w:contextualSpacing/>
              <w:rPr>
                <w:rFonts w:hint="eastAsia" w:ascii="仿宋_GB2312" w:hAnsi="仿宋_GB2312" w:eastAsia="仿宋_GB2312" w:cs="仿宋_GB2312"/>
                <w:color w:val="000000"/>
                <w:sz w:val="28"/>
                <w:szCs w:val="28"/>
                <w:highlight w:val="yellow"/>
              </w:rPr>
            </w:pPr>
            <w:r>
              <w:rPr>
                <w:rFonts w:hint="eastAsia" w:ascii="仿宋_GB2312" w:hAnsi="仿宋_GB2312" w:eastAsia="仿宋_GB2312" w:cs="仿宋_GB2312"/>
                <w:color w:val="000000"/>
                <w:sz w:val="28"/>
                <w:szCs w:val="28"/>
                <w:highlight w:val="yellow"/>
              </w:rPr>
              <w:t>年  月  日-</w:t>
            </w:r>
            <w:r>
              <w:rPr>
                <w:rFonts w:hint="eastAsia" w:ascii="仿宋_GB2312" w:hAnsi="仿宋_GB2312" w:eastAsia="仿宋_GB2312" w:cs="仿宋_GB2312"/>
                <w:color w:val="000000"/>
                <w:sz w:val="28"/>
                <w:szCs w:val="28"/>
                <w:highlight w:val="yellow"/>
                <w:lang w:val="en-US" w:eastAsia="zh-CN"/>
              </w:rPr>
              <w:t xml:space="preserve">    </w:t>
            </w:r>
            <w:r>
              <w:rPr>
                <w:rFonts w:hint="eastAsia" w:ascii="仿宋_GB2312" w:hAnsi="仿宋_GB2312" w:eastAsia="仿宋_GB2312" w:cs="仿宋_GB2312"/>
                <w:color w:val="000000"/>
                <w:sz w:val="28"/>
                <w:szCs w:val="28"/>
                <w:highlight w:val="yellow"/>
              </w:rPr>
              <w:t>年  月  日</w:t>
            </w:r>
          </w:p>
        </w:tc>
        <w:tc>
          <w:tcPr>
            <w:tcW w:w="5017" w:type="dxa"/>
            <w:vAlign w:val="top"/>
          </w:tcPr>
          <w:p w14:paraId="77A42B7D">
            <w:pPr>
              <w:pStyle w:val="59"/>
              <w:tabs>
                <w:tab w:val="left" w:pos="567"/>
                <w:tab w:val="left" w:pos="3969"/>
                <w:tab w:val="left" w:pos="4111"/>
                <w:tab w:val="left" w:pos="4253"/>
                <w:tab w:val="left" w:pos="4536"/>
              </w:tabs>
              <w:spacing w:line="360" w:lineRule="auto"/>
              <w:contextualSpacing/>
              <w:rPr>
                <w:rFonts w:hint="eastAsia" w:ascii="仿宋_GB2312" w:hAnsi="仿宋_GB2312" w:eastAsia="仿宋_GB2312" w:cs="仿宋_GB2312"/>
                <w:color w:val="000000"/>
                <w:sz w:val="28"/>
                <w:szCs w:val="28"/>
                <w:highlight w:val="yellow"/>
              </w:rPr>
            </w:pPr>
            <w:r>
              <w:rPr>
                <w:rFonts w:hint="eastAsia" w:ascii="仿宋_GB2312" w:hAnsi="仿宋_GB2312" w:eastAsia="仿宋_GB2312" w:cs="仿宋_GB2312"/>
                <w:color w:val="000000"/>
                <w:sz w:val="28"/>
                <w:szCs w:val="28"/>
                <w:highlight w:val="yellow"/>
              </w:rPr>
              <w:t>支付维保费用金额为小写：¥    元</w:t>
            </w:r>
            <w:r>
              <w:rPr>
                <w:rFonts w:hint="eastAsia" w:ascii="仿宋_GB2312" w:hAnsi="仿宋_GB2312" w:eastAsia="仿宋_GB2312" w:cs="仿宋_GB2312"/>
                <w:color w:val="000000"/>
                <w:sz w:val="28"/>
                <w:szCs w:val="28"/>
                <w:highlight w:val="yellow"/>
                <w:lang w:eastAsia="zh-CN"/>
              </w:rPr>
              <w:t>（</w:t>
            </w:r>
            <w:r>
              <w:rPr>
                <w:rFonts w:hint="eastAsia" w:ascii="仿宋_GB2312" w:hAnsi="仿宋_GB2312" w:eastAsia="仿宋_GB2312" w:cs="仿宋_GB2312"/>
                <w:color w:val="000000"/>
                <w:sz w:val="28"/>
                <w:szCs w:val="28"/>
                <w:highlight w:val="yellow"/>
                <w:lang w:val="en-US" w:eastAsia="zh-CN"/>
              </w:rPr>
              <w:t>含税</w:t>
            </w:r>
            <w:r>
              <w:rPr>
                <w:rFonts w:hint="eastAsia" w:ascii="仿宋_GB2312" w:hAnsi="仿宋_GB2312" w:eastAsia="仿宋_GB2312" w:cs="仿宋_GB2312"/>
                <w:color w:val="000000"/>
                <w:sz w:val="28"/>
                <w:szCs w:val="28"/>
                <w:highlight w:val="yellow"/>
                <w:lang w:eastAsia="zh-CN"/>
              </w:rPr>
              <w:t>）</w:t>
            </w:r>
          </w:p>
        </w:tc>
      </w:tr>
      <w:tr w14:paraId="23CFF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6" w:type="dxa"/>
            <w:vAlign w:val="top"/>
          </w:tcPr>
          <w:p w14:paraId="29E8BEEF">
            <w:pPr>
              <w:pStyle w:val="59"/>
              <w:tabs>
                <w:tab w:val="left" w:pos="567"/>
                <w:tab w:val="left" w:pos="3969"/>
                <w:tab w:val="left" w:pos="4111"/>
                <w:tab w:val="left" w:pos="4253"/>
                <w:tab w:val="left" w:pos="4536"/>
              </w:tabs>
              <w:spacing w:line="360" w:lineRule="auto"/>
              <w:ind w:left="559" w:leftChars="266" w:firstLine="0" w:firstLineChars="0"/>
              <w:contextualSpacing/>
              <w:rPr>
                <w:rFonts w:hint="eastAsia" w:ascii="仿宋_GB2312" w:hAnsi="仿宋_GB2312" w:eastAsia="仿宋_GB2312" w:cs="仿宋_GB2312"/>
                <w:color w:val="000000"/>
                <w:sz w:val="28"/>
                <w:szCs w:val="28"/>
                <w:highlight w:val="yellow"/>
              </w:rPr>
            </w:pPr>
            <w:r>
              <w:rPr>
                <w:rFonts w:hint="eastAsia" w:ascii="仿宋_GB2312" w:hAnsi="仿宋_GB2312" w:eastAsia="仿宋_GB2312" w:cs="仿宋_GB2312"/>
                <w:color w:val="000000"/>
                <w:sz w:val="28"/>
                <w:szCs w:val="28"/>
                <w:highlight w:val="yellow"/>
              </w:rPr>
              <w:t>年  月  日-</w:t>
            </w:r>
            <w:r>
              <w:rPr>
                <w:rFonts w:hint="eastAsia" w:ascii="仿宋_GB2312" w:hAnsi="仿宋_GB2312" w:eastAsia="仿宋_GB2312" w:cs="仿宋_GB2312"/>
                <w:color w:val="000000"/>
                <w:sz w:val="28"/>
                <w:szCs w:val="28"/>
                <w:highlight w:val="yellow"/>
                <w:lang w:val="en-US" w:eastAsia="zh-CN"/>
              </w:rPr>
              <w:t xml:space="preserve">    </w:t>
            </w:r>
            <w:r>
              <w:rPr>
                <w:rFonts w:hint="eastAsia" w:ascii="仿宋_GB2312" w:hAnsi="仿宋_GB2312" w:eastAsia="仿宋_GB2312" w:cs="仿宋_GB2312"/>
                <w:color w:val="000000"/>
                <w:sz w:val="28"/>
                <w:szCs w:val="28"/>
                <w:highlight w:val="yellow"/>
              </w:rPr>
              <w:t>年  月  日</w:t>
            </w:r>
          </w:p>
        </w:tc>
        <w:tc>
          <w:tcPr>
            <w:tcW w:w="5017" w:type="dxa"/>
            <w:vAlign w:val="top"/>
          </w:tcPr>
          <w:p w14:paraId="4DE39203">
            <w:pPr>
              <w:pStyle w:val="59"/>
              <w:tabs>
                <w:tab w:val="left" w:pos="567"/>
                <w:tab w:val="left" w:pos="3969"/>
                <w:tab w:val="left" w:pos="4111"/>
                <w:tab w:val="left" w:pos="4253"/>
                <w:tab w:val="left" w:pos="4536"/>
              </w:tabs>
              <w:spacing w:line="360" w:lineRule="auto"/>
              <w:contextualSpacing/>
              <w:rPr>
                <w:rFonts w:hint="eastAsia" w:ascii="仿宋_GB2312" w:hAnsi="仿宋_GB2312" w:eastAsia="仿宋_GB2312" w:cs="仿宋_GB2312"/>
                <w:color w:val="000000"/>
                <w:sz w:val="28"/>
                <w:szCs w:val="28"/>
                <w:highlight w:val="yellow"/>
              </w:rPr>
            </w:pPr>
            <w:r>
              <w:rPr>
                <w:rFonts w:hint="eastAsia" w:ascii="仿宋_GB2312" w:hAnsi="仿宋_GB2312" w:eastAsia="仿宋_GB2312" w:cs="仿宋_GB2312"/>
                <w:color w:val="000000"/>
                <w:sz w:val="28"/>
                <w:szCs w:val="28"/>
                <w:highlight w:val="yellow"/>
              </w:rPr>
              <w:t>支付维保费用金额为小写：¥    元</w:t>
            </w:r>
            <w:r>
              <w:rPr>
                <w:rFonts w:hint="eastAsia" w:ascii="仿宋_GB2312" w:hAnsi="仿宋_GB2312" w:eastAsia="仿宋_GB2312" w:cs="仿宋_GB2312"/>
                <w:color w:val="000000"/>
                <w:sz w:val="28"/>
                <w:szCs w:val="28"/>
                <w:highlight w:val="yellow"/>
                <w:lang w:eastAsia="zh-CN"/>
              </w:rPr>
              <w:t>（</w:t>
            </w:r>
            <w:r>
              <w:rPr>
                <w:rFonts w:hint="eastAsia" w:ascii="仿宋_GB2312" w:hAnsi="仿宋_GB2312" w:eastAsia="仿宋_GB2312" w:cs="仿宋_GB2312"/>
                <w:color w:val="000000"/>
                <w:sz w:val="28"/>
                <w:szCs w:val="28"/>
                <w:highlight w:val="yellow"/>
                <w:lang w:val="en-US" w:eastAsia="zh-CN"/>
              </w:rPr>
              <w:t>含税</w:t>
            </w:r>
            <w:r>
              <w:rPr>
                <w:rFonts w:hint="eastAsia" w:ascii="仿宋_GB2312" w:hAnsi="仿宋_GB2312" w:eastAsia="仿宋_GB2312" w:cs="仿宋_GB2312"/>
                <w:color w:val="000000"/>
                <w:sz w:val="28"/>
                <w:szCs w:val="28"/>
                <w:highlight w:val="yellow"/>
                <w:lang w:eastAsia="zh-CN"/>
              </w:rPr>
              <w:t>）</w:t>
            </w:r>
          </w:p>
        </w:tc>
      </w:tr>
      <w:tr w14:paraId="66882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6" w:type="dxa"/>
            <w:vAlign w:val="top"/>
          </w:tcPr>
          <w:p w14:paraId="7F76A67A">
            <w:pPr>
              <w:pStyle w:val="59"/>
              <w:tabs>
                <w:tab w:val="left" w:pos="567"/>
                <w:tab w:val="left" w:pos="3969"/>
                <w:tab w:val="left" w:pos="4111"/>
                <w:tab w:val="left" w:pos="4253"/>
                <w:tab w:val="left" w:pos="4536"/>
              </w:tabs>
              <w:spacing w:line="360" w:lineRule="auto"/>
              <w:ind w:left="559" w:leftChars="266" w:firstLine="0" w:firstLineChars="0"/>
              <w:contextualSpacing/>
              <w:rPr>
                <w:rFonts w:hint="eastAsia" w:ascii="仿宋_GB2312" w:hAnsi="仿宋_GB2312" w:eastAsia="仿宋_GB2312" w:cs="仿宋_GB2312"/>
                <w:color w:val="000000"/>
                <w:sz w:val="28"/>
                <w:szCs w:val="28"/>
                <w:highlight w:val="yellow"/>
              </w:rPr>
            </w:pPr>
            <w:r>
              <w:rPr>
                <w:rFonts w:hint="eastAsia" w:ascii="仿宋_GB2312" w:hAnsi="仿宋_GB2312" w:eastAsia="仿宋_GB2312" w:cs="仿宋_GB2312"/>
                <w:color w:val="000000"/>
                <w:sz w:val="28"/>
                <w:szCs w:val="28"/>
                <w:highlight w:val="yellow"/>
              </w:rPr>
              <w:t>年  月  日-</w:t>
            </w:r>
            <w:r>
              <w:rPr>
                <w:rFonts w:hint="eastAsia" w:ascii="仿宋_GB2312" w:hAnsi="仿宋_GB2312" w:eastAsia="仿宋_GB2312" w:cs="仿宋_GB2312"/>
                <w:color w:val="000000"/>
                <w:sz w:val="28"/>
                <w:szCs w:val="28"/>
                <w:highlight w:val="yellow"/>
                <w:lang w:val="en-US" w:eastAsia="zh-CN"/>
              </w:rPr>
              <w:t xml:space="preserve">    </w:t>
            </w:r>
            <w:r>
              <w:rPr>
                <w:rFonts w:hint="eastAsia" w:ascii="仿宋_GB2312" w:hAnsi="仿宋_GB2312" w:eastAsia="仿宋_GB2312" w:cs="仿宋_GB2312"/>
                <w:color w:val="000000"/>
                <w:sz w:val="28"/>
                <w:szCs w:val="28"/>
                <w:highlight w:val="yellow"/>
              </w:rPr>
              <w:t>年  月  日</w:t>
            </w:r>
          </w:p>
        </w:tc>
        <w:tc>
          <w:tcPr>
            <w:tcW w:w="5017" w:type="dxa"/>
            <w:vAlign w:val="top"/>
          </w:tcPr>
          <w:p w14:paraId="3052CE55">
            <w:pPr>
              <w:pStyle w:val="59"/>
              <w:tabs>
                <w:tab w:val="left" w:pos="567"/>
                <w:tab w:val="left" w:pos="3969"/>
                <w:tab w:val="left" w:pos="4111"/>
                <w:tab w:val="left" w:pos="4253"/>
                <w:tab w:val="left" w:pos="4536"/>
              </w:tabs>
              <w:spacing w:line="360" w:lineRule="auto"/>
              <w:contextualSpacing/>
              <w:rPr>
                <w:rFonts w:hint="eastAsia" w:ascii="仿宋_GB2312" w:hAnsi="仿宋_GB2312" w:eastAsia="仿宋_GB2312" w:cs="仿宋_GB2312"/>
                <w:color w:val="000000"/>
                <w:sz w:val="28"/>
                <w:szCs w:val="28"/>
                <w:highlight w:val="yellow"/>
              </w:rPr>
            </w:pPr>
            <w:r>
              <w:rPr>
                <w:rFonts w:hint="eastAsia" w:ascii="仿宋_GB2312" w:hAnsi="仿宋_GB2312" w:eastAsia="仿宋_GB2312" w:cs="仿宋_GB2312"/>
                <w:color w:val="000000"/>
                <w:sz w:val="28"/>
                <w:szCs w:val="28"/>
                <w:highlight w:val="yellow"/>
              </w:rPr>
              <w:t>支付维保费用金额为小写：¥    元</w:t>
            </w:r>
            <w:r>
              <w:rPr>
                <w:rFonts w:hint="eastAsia" w:ascii="仿宋_GB2312" w:hAnsi="仿宋_GB2312" w:eastAsia="仿宋_GB2312" w:cs="仿宋_GB2312"/>
                <w:color w:val="000000"/>
                <w:sz w:val="28"/>
                <w:szCs w:val="28"/>
                <w:highlight w:val="yellow"/>
                <w:lang w:eastAsia="zh-CN"/>
              </w:rPr>
              <w:t>（</w:t>
            </w:r>
            <w:r>
              <w:rPr>
                <w:rFonts w:hint="eastAsia" w:ascii="仿宋_GB2312" w:hAnsi="仿宋_GB2312" w:eastAsia="仿宋_GB2312" w:cs="仿宋_GB2312"/>
                <w:color w:val="000000"/>
                <w:sz w:val="28"/>
                <w:szCs w:val="28"/>
                <w:highlight w:val="yellow"/>
                <w:lang w:val="en-US" w:eastAsia="zh-CN"/>
              </w:rPr>
              <w:t>含税</w:t>
            </w:r>
            <w:r>
              <w:rPr>
                <w:rFonts w:hint="eastAsia" w:ascii="仿宋_GB2312" w:hAnsi="仿宋_GB2312" w:eastAsia="仿宋_GB2312" w:cs="仿宋_GB2312"/>
                <w:color w:val="000000"/>
                <w:sz w:val="28"/>
                <w:szCs w:val="28"/>
                <w:highlight w:val="yellow"/>
                <w:lang w:eastAsia="zh-CN"/>
              </w:rPr>
              <w:t>）</w:t>
            </w:r>
          </w:p>
        </w:tc>
      </w:tr>
    </w:tbl>
    <w:p w14:paraId="4C2C17A1">
      <w:pPr>
        <w:pStyle w:val="59"/>
        <w:numPr>
          <w:ilvl w:val="-1"/>
          <w:numId w:val="0"/>
        </w:numPr>
        <w:tabs>
          <w:tab w:val="left" w:pos="567"/>
          <w:tab w:val="left" w:pos="3969"/>
          <w:tab w:val="left" w:pos="4111"/>
          <w:tab w:val="left" w:pos="4253"/>
          <w:tab w:val="left" w:pos="4536"/>
        </w:tabs>
        <w:spacing w:line="360" w:lineRule="auto"/>
        <w:ind w:left="0" w:firstLine="0"/>
        <w:contextualSpacing/>
        <w:jc w:val="both"/>
        <w:rPr>
          <w:rFonts w:hint="eastAsia" w:ascii="仿宋_GB2312" w:hAnsi="仿宋_GB2312" w:eastAsia="仿宋_GB2312" w:cs="仿宋_GB2312"/>
          <w:b/>
          <w:sz w:val="28"/>
          <w:szCs w:val="28"/>
        </w:rPr>
      </w:pPr>
    </w:p>
    <w:p w14:paraId="08C5F119">
      <w:pPr>
        <w:pStyle w:val="59"/>
        <w:numPr>
          <w:ilvl w:val="0"/>
          <w:numId w:val="1"/>
        </w:numPr>
        <w:tabs>
          <w:tab w:val="left" w:pos="567"/>
          <w:tab w:val="left" w:pos="3969"/>
          <w:tab w:val="left" w:pos="4111"/>
          <w:tab w:val="left" w:pos="4253"/>
          <w:tab w:val="left" w:pos="4536"/>
        </w:tabs>
        <w:spacing w:line="360" w:lineRule="auto"/>
        <w:contextualSpacing/>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服务事项</w:t>
      </w:r>
    </w:p>
    <w:p w14:paraId="144153A8">
      <w:pPr>
        <w:pStyle w:val="62"/>
        <w:numPr>
          <w:ilvl w:val="0"/>
          <w:numId w:val="2"/>
        </w:numPr>
        <w:snapToGrid/>
        <w:ind w:left="0" w:leftChars="0" w:firstLine="420" w:firstLineChars="0"/>
        <w:contextualSpacing/>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服务概况</w:t>
      </w:r>
    </w:p>
    <w:p w14:paraId="4DD63A18">
      <w:pPr>
        <w:pStyle w:val="57"/>
        <w:numPr>
          <w:ilvl w:val="0"/>
          <w:numId w:val="3"/>
        </w:numPr>
        <w:spacing w:after="0" w:line="360" w:lineRule="auto"/>
        <w:ind w:left="0" w:leftChars="0" w:firstLine="400" w:firstLineChars="0"/>
        <w:contextualSpacing/>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项目名称：</w:t>
      </w:r>
      <w:r>
        <w:rPr>
          <w:rFonts w:hint="eastAsia" w:ascii="仿宋_GB2312" w:hAnsi="仿宋_GB2312" w:eastAsia="仿宋_GB2312" w:cs="仿宋_GB2312"/>
          <w:sz w:val="28"/>
          <w:szCs w:val="28"/>
        </w:rPr>
        <w:t>广报阡陌间2025年至202</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eastAsia="zh-CN"/>
        </w:rPr>
        <w:t>高低压设备</w:t>
      </w:r>
      <w:r>
        <w:rPr>
          <w:rFonts w:hint="eastAsia" w:ascii="仿宋_GB2312" w:hAnsi="仿宋_GB2312" w:eastAsia="仿宋_GB2312" w:cs="仿宋_GB2312"/>
          <w:sz w:val="28"/>
          <w:szCs w:val="28"/>
        </w:rPr>
        <w:t>维护保养服务。</w:t>
      </w:r>
    </w:p>
    <w:p w14:paraId="5731EE55">
      <w:pPr>
        <w:pStyle w:val="57"/>
        <w:numPr>
          <w:ilvl w:val="0"/>
          <w:numId w:val="3"/>
        </w:numPr>
        <w:spacing w:after="0" w:line="360" w:lineRule="auto"/>
        <w:ind w:left="0" w:leftChars="0" w:firstLine="400" w:firstLineChars="0"/>
        <w:contextualSpacing/>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本项目维保费用已包含人工费、零星材料费、保养费、措施项目费各项应有费用。</w:t>
      </w:r>
    </w:p>
    <w:p w14:paraId="34C4E11D">
      <w:pPr>
        <w:pStyle w:val="57"/>
        <w:numPr>
          <w:ilvl w:val="0"/>
          <w:numId w:val="3"/>
        </w:numPr>
        <w:spacing w:after="0" w:line="360" w:lineRule="auto"/>
        <w:ind w:left="0" w:leftChars="0" w:firstLine="400" w:firstLineChars="0"/>
        <w:contextualSpacing/>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除甲方有明确规定外，乙方不得以任何方式转包或分包本项目。</w:t>
      </w:r>
    </w:p>
    <w:p w14:paraId="562D4887">
      <w:pPr>
        <w:pStyle w:val="57"/>
        <w:widowControl w:val="0"/>
        <w:numPr>
          <w:ilvl w:val="0"/>
          <w:numId w:val="2"/>
        </w:numPr>
        <w:spacing w:after="0" w:line="360" w:lineRule="auto"/>
        <w:ind w:left="0" w:leftChars="0" w:firstLine="420" w:firstLineChars="0"/>
        <w:contextualSpacing/>
        <w:jc w:val="both"/>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服务内容</w:t>
      </w:r>
    </w:p>
    <w:p w14:paraId="2FA30FDB">
      <w:pPr>
        <w:pStyle w:val="57"/>
        <w:numPr>
          <w:ilvl w:val="0"/>
          <w:numId w:val="4"/>
        </w:numPr>
        <w:spacing w:after="0" w:line="360" w:lineRule="auto"/>
        <w:ind w:left="0" w:leftChars="0" w:firstLine="400" w:firstLineChars="0"/>
        <w:contextualSpacing/>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 xml:space="preserve">每季度一次，对用户维保范围内全部高低压变配电系统设备及电房进行日常巡视检查，内容包括: </w:t>
      </w:r>
    </w:p>
    <w:p w14:paraId="74AE8FCC">
      <w:pPr>
        <w:pStyle w:val="57"/>
        <w:spacing w:after="0" w:line="360" w:lineRule="auto"/>
        <w:ind w:firstLine="280" w:firstLineChars="100"/>
        <w:contextualSpacing/>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（1）检查维保范围内全部设备如高压柜、直流屏、变压器、低压柜以及低压线槽、高压电缆及其附件等运行状态是否正常；</w:t>
      </w:r>
    </w:p>
    <w:p w14:paraId="50376B0B">
      <w:pPr>
        <w:pStyle w:val="57"/>
        <w:spacing w:after="0" w:line="360" w:lineRule="auto"/>
        <w:ind w:firstLine="280" w:firstLineChars="100"/>
        <w:contextualSpacing/>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（2）检查地网有无脱漆、锈蚀，设备各接地处、导体搭接处是否牢固。</w:t>
      </w:r>
    </w:p>
    <w:p w14:paraId="3A6768C9">
      <w:pPr>
        <w:pStyle w:val="57"/>
        <w:spacing w:after="0" w:line="360" w:lineRule="auto"/>
        <w:ind w:firstLine="280" w:firstLineChars="100"/>
        <w:contextualSpacing/>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（3）检查设备及电房的高低压一次运行图版、相关运行标识标牌、安全标识及警示标牌是否正确、齐全。</w:t>
      </w:r>
    </w:p>
    <w:p w14:paraId="344BB191">
      <w:pPr>
        <w:pStyle w:val="57"/>
        <w:spacing w:after="0" w:line="360" w:lineRule="auto"/>
        <w:ind w:firstLine="280" w:firstLineChars="100"/>
        <w:contextualSpacing/>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（4）检查设备操作车及操作工具是否齐备，绝缘工具(绝缘手套、绝缘鞋、高压验电笔、高压接地线)是否齐备（如不齐备或缺失由乙方补齐）、完好且在有效期内。</w:t>
      </w:r>
    </w:p>
    <w:p w14:paraId="02282524">
      <w:pPr>
        <w:pStyle w:val="57"/>
        <w:spacing w:after="0" w:line="360" w:lineRule="auto"/>
        <w:ind w:firstLine="280" w:firstLineChars="100"/>
        <w:contextualSpacing/>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（5）变压器防护措施（围栏或防护外壳）是否完好。</w:t>
      </w:r>
    </w:p>
    <w:p w14:paraId="2FC98576">
      <w:pPr>
        <w:pStyle w:val="57"/>
        <w:spacing w:after="0" w:line="360" w:lineRule="auto"/>
        <w:ind w:firstLine="280" w:firstLineChars="100"/>
        <w:contextualSpacing/>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（6）检查电房安健环设施运行是否正常，含普通照明、应急照明、红外防潮灯、通风机等。</w:t>
      </w:r>
    </w:p>
    <w:p w14:paraId="1632EE14">
      <w:pPr>
        <w:pStyle w:val="57"/>
        <w:spacing w:after="0" w:line="360" w:lineRule="auto"/>
        <w:ind w:firstLine="280" w:firstLineChars="100"/>
        <w:contextualSpacing/>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（7）检查电房防鼠设施是否完整有效可用，包括驱鼠器是否正常运作，防鼠挡板、门窗铁丝网、房内进出孔洞封堵是否完整等</w:t>
      </w:r>
    </w:p>
    <w:p w14:paraId="2672D9CB">
      <w:pPr>
        <w:pStyle w:val="57"/>
        <w:spacing w:after="0" w:line="360" w:lineRule="auto"/>
        <w:ind w:firstLine="280" w:firstLineChars="100"/>
        <w:contextualSpacing/>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（8）检查电房防火设施、检修及疏散通道是否正常，包括灭火器有效期、电房门口及通道有无杂物或危险物堆积阻碍通行等。</w:t>
      </w:r>
    </w:p>
    <w:p w14:paraId="4C26EDA3">
      <w:pPr>
        <w:pStyle w:val="57"/>
        <w:spacing w:after="0" w:line="360" w:lineRule="auto"/>
        <w:ind w:firstLine="280" w:firstLineChars="100"/>
        <w:contextualSpacing/>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9）检查配电房屋面有否漏水，电缆沟有否积水，门窗有否损坏、开闭是否正常。每次完成季度日常巡检维保技术服务后，向客户提交季度巡视检查情况表，以及巡检报告（内含巡检结果发现的问题及整改建议、小结)。</w:t>
      </w:r>
    </w:p>
    <w:p w14:paraId="6EADF475">
      <w:pPr>
        <w:pStyle w:val="57"/>
        <w:numPr>
          <w:ilvl w:val="0"/>
          <w:numId w:val="4"/>
        </w:numPr>
        <w:spacing w:after="0" w:line="360" w:lineRule="auto"/>
        <w:ind w:left="0" w:leftChars="0" w:firstLine="400" w:firstLineChars="0"/>
        <w:contextualSpacing/>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每年一次，乙方需对维保范围内全部高低压变配电系统设备进行全面预防性试验检测，并提供试预防性验检测报告（内含发现的问题及整改优化建议、年度总结），停电时间可由双方商定或根据甲方需求调整确定，在停电进行检测试验过程中，对甲方全部电房、设备进行专业清洁卫生。</w:t>
      </w:r>
    </w:p>
    <w:p w14:paraId="4B86881D">
      <w:pPr>
        <w:pStyle w:val="57"/>
        <w:numPr>
          <w:ilvl w:val="0"/>
          <w:numId w:val="4"/>
        </w:numPr>
        <w:spacing w:after="0" w:line="360" w:lineRule="auto"/>
        <w:ind w:left="0" w:leftChars="0" w:firstLine="400" w:firstLineChars="0"/>
        <w:contextualSpacing/>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 xml:space="preserve">绝缘工具维保技术服务内容: </w:t>
      </w:r>
    </w:p>
    <w:p w14:paraId="77880BDD">
      <w:pPr>
        <w:pStyle w:val="57"/>
        <w:spacing w:after="0" w:line="360" w:lineRule="auto"/>
        <w:ind w:firstLine="280" w:firstLineChars="100"/>
        <w:contextualSpacing/>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（1）每半年一次，上门将绝缘手套、绝缘鞋运回进行检验，并在一个月内归还甲方。</w:t>
      </w:r>
    </w:p>
    <w:p w14:paraId="3C90A4C2">
      <w:pPr>
        <w:pStyle w:val="57"/>
        <w:spacing w:after="0" w:line="360" w:lineRule="auto"/>
        <w:ind w:firstLine="280" w:firstLineChars="100"/>
        <w:contextualSpacing/>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（2）每年一次，上门将高压验电笔、高压接地棒（含接地线）运回进行检验。每次完成绝缘工具检验，合格后均贴上有效期标签，并在一个月内归还甲方。</w:t>
      </w:r>
    </w:p>
    <w:p w14:paraId="6C19C71B">
      <w:pPr>
        <w:pStyle w:val="57"/>
        <w:numPr>
          <w:ilvl w:val="0"/>
          <w:numId w:val="4"/>
        </w:numPr>
        <w:spacing w:after="0" w:line="360" w:lineRule="auto"/>
        <w:ind w:left="0" w:leftChars="0" w:firstLine="400" w:firstLineChars="0"/>
        <w:contextualSpacing/>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在合同规定的保养期限内，若维修过程中需更换配件，且配件单价不超过人民币200元，则由乙方承担相关费用，该费用已包含在本合同约定的保养费内，甲方无需额外支付。若配件单价超过人民币两百元，则由甲方负责采购，或由乙方提供报价，经甲方审核批准后进行采购，乙方保证所报价格不会超出市场平均价格，并将遵循附件一《零配件报价表》上所列的</w:t>
      </w:r>
      <w:r>
        <w:rPr>
          <w:rFonts w:hint="eastAsia" w:ascii="仿宋_GB2312" w:hAnsi="仿宋_GB2312" w:eastAsia="仿宋_GB2312" w:cs="仿宋_GB2312"/>
          <w:bCs w:val="0"/>
          <w:spacing w:val="0"/>
          <w:kern w:val="2"/>
          <w:sz w:val="28"/>
          <w:szCs w:val="28"/>
          <w:lang w:val="en-US" w:eastAsia="zh-CN" w:bidi="ar-SA"/>
        </w:rPr>
        <w:t>维保单位报价</w:t>
      </w:r>
      <w:r>
        <w:rPr>
          <w:rFonts w:hint="eastAsia" w:ascii="仿宋_GB2312" w:hAnsi="仿宋_GB2312" w:eastAsia="仿宋_GB2312" w:cs="仿宋_GB2312"/>
          <w:color w:val="000000"/>
          <w:sz w:val="28"/>
          <w:szCs w:val="28"/>
          <w:lang w:val="en-US" w:eastAsia="zh-CN"/>
        </w:rPr>
        <w:t>执行，无论配件是由甲方采购还是乙方负责采购，乙方都将免费提供安装服务（含设备微改装/改造），甲方无需为此支付额外费用。</w:t>
      </w:r>
    </w:p>
    <w:p w14:paraId="61916D97">
      <w:pPr>
        <w:pStyle w:val="57"/>
        <w:widowControl w:val="0"/>
        <w:numPr>
          <w:ilvl w:val="0"/>
          <w:numId w:val="2"/>
        </w:numPr>
        <w:spacing w:after="0" w:line="360" w:lineRule="auto"/>
        <w:ind w:left="0" w:leftChars="0" w:firstLine="420" w:firstLineChars="0"/>
        <w:contextualSpacing/>
        <w:jc w:val="both"/>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服务标准与服务质量</w:t>
      </w:r>
    </w:p>
    <w:p w14:paraId="592FB7D9">
      <w:pPr>
        <w:pStyle w:val="57"/>
        <w:numPr>
          <w:ilvl w:val="0"/>
          <w:numId w:val="5"/>
        </w:numPr>
        <w:spacing w:after="0" w:line="360" w:lineRule="auto"/>
        <w:ind w:left="0" w:leftChars="0" w:firstLine="400" w:firstLineChars="0"/>
        <w:contextualSpacing/>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实施相关技术服务后的设备质量应当符合《电力安全工作规程》 、GB26859-2011、《电力设备预防性试验规程》DL/T 596-2021、《电力设备预防性试验规程》Q/CSG114002-2011相关规定。</w:t>
      </w:r>
    </w:p>
    <w:p w14:paraId="2F7AFF83">
      <w:pPr>
        <w:pStyle w:val="57"/>
        <w:numPr>
          <w:ilvl w:val="0"/>
          <w:numId w:val="5"/>
        </w:numPr>
        <w:spacing w:after="0" w:line="360" w:lineRule="auto"/>
        <w:ind w:left="0" w:leftChars="0" w:firstLine="400" w:firstLineChars="0"/>
        <w:contextualSpacing/>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检修服务及故障紧急抢修服务: 在日常巡检或年度全面预防性检测中发现电气设备有缺陷或存在安全隐患时，免费对有缺陷存在安全隐患的电气设备提供检修服务。</w:t>
      </w:r>
    </w:p>
    <w:p w14:paraId="119204B3">
      <w:pPr>
        <w:pStyle w:val="57"/>
        <w:numPr>
          <w:ilvl w:val="0"/>
          <w:numId w:val="5"/>
        </w:numPr>
        <w:spacing w:after="0" w:line="360" w:lineRule="auto"/>
        <w:ind w:left="0" w:leftChars="0" w:firstLine="400" w:firstLineChars="0"/>
        <w:contextualSpacing/>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 xml:space="preserve">技术服务的要求: </w:t>
      </w:r>
    </w:p>
    <w:p w14:paraId="157BD1DD">
      <w:pPr>
        <w:pStyle w:val="57"/>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560" w:firstLineChars="200"/>
        <w:contextualSpacing/>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（1）按电力行业有关规程进行电气预防性技术鉴定及设备维保。</w:t>
      </w:r>
    </w:p>
    <w:p w14:paraId="49CE2A54">
      <w:pPr>
        <w:pStyle w:val="57"/>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560" w:firstLineChars="200"/>
        <w:contextualSpacing/>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（2）提供安全运行、紧急缺陷处理技术咨询服务。</w:t>
      </w:r>
    </w:p>
    <w:p w14:paraId="3120E24B">
      <w:pPr>
        <w:pStyle w:val="57"/>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560" w:firstLineChars="200"/>
        <w:contextualSpacing/>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（3）具体服务要求见附件二《维护单位用电检查及整改建议书（若乙方拥有相似文件，可提交甲方审核，审核通过后予以使用）。</w:t>
      </w:r>
    </w:p>
    <w:p w14:paraId="6DACE174">
      <w:pPr>
        <w:pStyle w:val="57"/>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560" w:firstLineChars="200"/>
        <w:contextualSpacing/>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（4）乙方在实施配电房运维服务过程中应注意甲方设备安全和乙方员工的人身安全，乙方承担其所属员工的人身安全责任，按照相关要求对乙方所属员工进行培训，要求乙方所属员工持证上岗。</w:t>
      </w:r>
    </w:p>
    <w:p w14:paraId="6F0F2AB9">
      <w:pPr>
        <w:pStyle w:val="57"/>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560" w:firstLineChars="200"/>
        <w:contextualSpacing/>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（5）落实本需求书第二条列明的服务范围，不得擅自改变本需求书服务范围内的甲方设备使用功能，甲方同意的除外。</w:t>
      </w:r>
    </w:p>
    <w:p w14:paraId="072CEE75">
      <w:pPr>
        <w:pStyle w:val="57"/>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560" w:firstLineChars="200"/>
        <w:contextualSpacing/>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（6）根据有关法律、法规、政策和本合同的规定，自主开展配电房运维服务。</w:t>
      </w:r>
    </w:p>
    <w:p w14:paraId="6769484F">
      <w:pPr>
        <w:pStyle w:val="57"/>
        <w:numPr>
          <w:ilvl w:val="0"/>
          <w:numId w:val="5"/>
        </w:numPr>
        <w:spacing w:after="0" w:line="360" w:lineRule="auto"/>
        <w:ind w:left="0" w:leftChars="0" w:firstLine="400" w:firstLineChars="0"/>
        <w:contextualSpacing/>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技术服务的方式：</w:t>
      </w:r>
    </w:p>
    <w:p w14:paraId="1CB6D0E9">
      <w:pPr>
        <w:pStyle w:val="57"/>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560" w:firstLineChars="200"/>
        <w:contextualSpacing/>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（1）技术服务期限内，由乙方完成以上工作。</w:t>
      </w:r>
    </w:p>
    <w:p w14:paraId="6F569782">
      <w:pPr>
        <w:pStyle w:val="57"/>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560" w:firstLineChars="200"/>
        <w:contextualSpacing/>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（2）由乙方提供以上内容所需的技术、技术人员（含设备厂家技术人员到场），测试仪器及专用工具设备。</w:t>
      </w:r>
    </w:p>
    <w:p w14:paraId="1E66D3F6">
      <w:pPr>
        <w:pStyle w:val="57"/>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560" w:firstLineChars="200"/>
        <w:contextualSpacing/>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（3）停电预防性试验工作过程中，须有园区设备原厂ABB厂家人员现场协同跟进，确保及时、准确地完成维保工作并处理应急情况。</w:t>
      </w:r>
    </w:p>
    <w:p w14:paraId="50B32C0A">
      <w:pPr>
        <w:pStyle w:val="57"/>
        <w:numPr>
          <w:ilvl w:val="0"/>
          <w:numId w:val="5"/>
        </w:numPr>
        <w:spacing w:after="0" w:line="360" w:lineRule="auto"/>
        <w:ind w:left="0" w:leftChars="0" w:firstLine="400" w:firstLineChars="0"/>
        <w:contextualSpacing/>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 xml:space="preserve">乙方应当按照本合同的要求及规定完成技术服务项目，并在每个服务年度结束后的10日内提供相应的报告给予甲方： </w:t>
      </w:r>
    </w:p>
    <w:p w14:paraId="7AEF51B0">
      <w:pPr>
        <w:pStyle w:val="57"/>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560" w:firstLineChars="200"/>
        <w:contextualSpacing/>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 xml:space="preserve">（1）高压设备预防性试验提供的《试验报告》（工作完成结束后 10日内）； </w:t>
      </w:r>
    </w:p>
    <w:p w14:paraId="004C5376">
      <w:pPr>
        <w:pStyle w:val="57"/>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560" w:firstLineChars="200"/>
        <w:contextualSpacing/>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 xml:space="preserve">（2）维护保养应提供《维护保养总结报告》（工作完成结束后10日内）； </w:t>
      </w:r>
    </w:p>
    <w:p w14:paraId="3A5E93EE">
      <w:pPr>
        <w:pStyle w:val="57"/>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560" w:firstLineChars="200"/>
        <w:contextualSpacing/>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（3）带电巡检应提供《巡检报告》（工作完成结束后 2天内）。</w:t>
      </w:r>
    </w:p>
    <w:p w14:paraId="389E50E7">
      <w:pPr>
        <w:pStyle w:val="51"/>
        <w:numPr>
          <w:ilvl w:val="0"/>
          <w:numId w:val="2"/>
        </w:numPr>
        <w:spacing w:line="360" w:lineRule="auto"/>
        <w:ind w:left="0" w:leftChars="0" w:firstLine="420" w:firstLineChars="0"/>
        <w:contextualSpacing/>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甲方的权利和义务</w:t>
      </w:r>
    </w:p>
    <w:p w14:paraId="282DA803">
      <w:pPr>
        <w:pStyle w:val="51"/>
        <w:numPr>
          <w:ilvl w:val="0"/>
          <w:numId w:val="6"/>
        </w:numPr>
        <w:spacing w:line="360" w:lineRule="auto"/>
        <w:ind w:left="0" w:leftChars="0" w:firstLine="400" w:firstLineChars="0"/>
        <w:contextualSpacing/>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甲方对乙方的工作实行规范的监督检查。</w:t>
      </w:r>
    </w:p>
    <w:p w14:paraId="0B0879E6">
      <w:pPr>
        <w:pStyle w:val="51"/>
        <w:numPr>
          <w:ilvl w:val="0"/>
          <w:numId w:val="6"/>
        </w:numPr>
        <w:spacing w:line="360" w:lineRule="auto"/>
        <w:ind w:left="0" w:leftChars="0" w:firstLine="400" w:firstLineChars="0"/>
        <w:contextualSpacing/>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甲方对乙方的被投诉进行调查。</w:t>
      </w:r>
    </w:p>
    <w:p w14:paraId="4D786A38">
      <w:pPr>
        <w:pStyle w:val="51"/>
        <w:numPr>
          <w:ilvl w:val="0"/>
          <w:numId w:val="6"/>
        </w:numPr>
        <w:spacing w:line="360" w:lineRule="auto"/>
        <w:ind w:left="0" w:leftChars="0" w:firstLine="400" w:firstLineChars="0"/>
        <w:contextualSpacing/>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甲方必须对乙方的服务提供必要的便利和</w:t>
      </w:r>
      <w:r>
        <w:rPr>
          <w:rFonts w:hint="eastAsia" w:ascii="仿宋_GB2312" w:hAnsi="仿宋_GB2312" w:eastAsia="仿宋_GB2312" w:cs="仿宋_GB2312"/>
          <w:color w:val="000000"/>
          <w:sz w:val="28"/>
          <w:szCs w:val="28"/>
          <w:lang w:val="en-US" w:eastAsia="zh-CN"/>
        </w:rPr>
        <w:t>资料</w:t>
      </w:r>
      <w:r>
        <w:rPr>
          <w:rFonts w:hint="eastAsia" w:ascii="仿宋_GB2312" w:hAnsi="仿宋_GB2312" w:eastAsia="仿宋_GB2312" w:cs="仿宋_GB2312"/>
          <w:color w:val="000000"/>
          <w:sz w:val="28"/>
          <w:szCs w:val="28"/>
        </w:rPr>
        <w:t>(如</w:t>
      </w:r>
      <w:r>
        <w:rPr>
          <w:rFonts w:hint="eastAsia" w:ascii="仿宋_GB2312" w:hAnsi="仿宋_GB2312" w:eastAsia="仿宋_GB2312" w:cs="仿宋_GB2312"/>
          <w:color w:val="000000"/>
          <w:sz w:val="28"/>
          <w:szCs w:val="28"/>
          <w:lang w:eastAsia="zh-CN"/>
        </w:rPr>
        <w:t>高低压设备</w:t>
      </w:r>
      <w:r>
        <w:rPr>
          <w:rFonts w:hint="eastAsia" w:ascii="仿宋_GB2312" w:hAnsi="仿宋_GB2312" w:eastAsia="仿宋_GB2312" w:cs="仿宋_GB2312"/>
          <w:color w:val="000000"/>
          <w:sz w:val="28"/>
          <w:szCs w:val="28"/>
        </w:rPr>
        <w:t>分布图、线路施工图</w:t>
      </w:r>
      <w:r>
        <w:rPr>
          <w:rFonts w:hint="eastAsia" w:ascii="仿宋_GB2312" w:hAnsi="仿宋_GB2312" w:eastAsia="仿宋_GB2312" w:cs="仿宋_GB2312"/>
          <w:color w:val="000000"/>
          <w:sz w:val="28"/>
          <w:szCs w:val="28"/>
          <w:lang w:val="en-US" w:eastAsia="zh-CN"/>
        </w:rPr>
        <w:t>等</w:t>
      </w:r>
      <w:r>
        <w:rPr>
          <w:rFonts w:hint="eastAsia" w:ascii="仿宋_GB2312" w:hAnsi="仿宋_GB2312" w:eastAsia="仿宋_GB2312" w:cs="仿宋_GB2312"/>
          <w:color w:val="000000"/>
          <w:sz w:val="28"/>
          <w:szCs w:val="28"/>
        </w:rPr>
        <w:t>)。</w:t>
      </w:r>
    </w:p>
    <w:p w14:paraId="3423D246">
      <w:pPr>
        <w:pStyle w:val="51"/>
        <w:numPr>
          <w:ilvl w:val="0"/>
          <w:numId w:val="6"/>
        </w:numPr>
        <w:spacing w:line="360" w:lineRule="auto"/>
        <w:ind w:left="0" w:leftChars="0" w:firstLine="400" w:firstLineChars="0"/>
        <w:contextualSpacing/>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保养过程中所需的水、电及必需的条件，甲方人员配合并免费提供。</w:t>
      </w:r>
    </w:p>
    <w:p w14:paraId="0DBA778B">
      <w:pPr>
        <w:pStyle w:val="51"/>
        <w:numPr>
          <w:ilvl w:val="0"/>
          <w:numId w:val="6"/>
        </w:numPr>
        <w:spacing w:line="360" w:lineRule="auto"/>
        <w:ind w:left="0" w:leftChars="0" w:firstLine="400" w:firstLineChars="0"/>
        <w:contextualSpacing/>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甲方在项目改(扩)建和设备维修过程中影响原有的</w:t>
      </w:r>
      <w:r>
        <w:rPr>
          <w:rFonts w:hint="eastAsia" w:ascii="仿宋_GB2312" w:hAnsi="仿宋_GB2312" w:eastAsia="仿宋_GB2312" w:cs="仿宋_GB2312"/>
          <w:color w:val="000000"/>
          <w:sz w:val="28"/>
          <w:szCs w:val="28"/>
          <w:lang w:eastAsia="zh-CN"/>
        </w:rPr>
        <w:t>高低压设备</w:t>
      </w:r>
      <w:r>
        <w:rPr>
          <w:rFonts w:hint="eastAsia" w:ascii="仿宋_GB2312" w:hAnsi="仿宋_GB2312" w:eastAsia="仿宋_GB2312" w:cs="仿宋_GB2312"/>
          <w:color w:val="000000"/>
          <w:sz w:val="28"/>
          <w:szCs w:val="28"/>
        </w:rPr>
        <w:t>设施使用的，应通知乙方，双方根据实际情况做好</w:t>
      </w:r>
      <w:r>
        <w:rPr>
          <w:rFonts w:hint="eastAsia" w:ascii="仿宋_GB2312" w:hAnsi="仿宋_GB2312" w:eastAsia="仿宋_GB2312" w:cs="仿宋_GB2312"/>
          <w:color w:val="000000"/>
          <w:sz w:val="28"/>
          <w:szCs w:val="28"/>
          <w:lang w:eastAsia="zh-CN"/>
        </w:rPr>
        <w:t>高低压设备</w:t>
      </w:r>
      <w:r>
        <w:rPr>
          <w:rFonts w:hint="eastAsia" w:ascii="仿宋_GB2312" w:hAnsi="仿宋_GB2312" w:eastAsia="仿宋_GB2312" w:cs="仿宋_GB2312"/>
          <w:color w:val="000000"/>
          <w:sz w:val="28"/>
          <w:szCs w:val="28"/>
        </w:rPr>
        <w:t>系统正常运行的措施。</w:t>
      </w:r>
    </w:p>
    <w:p w14:paraId="16F21D88">
      <w:pPr>
        <w:pStyle w:val="51"/>
        <w:numPr>
          <w:ilvl w:val="0"/>
          <w:numId w:val="6"/>
        </w:numPr>
        <w:spacing w:line="360" w:lineRule="auto"/>
        <w:ind w:left="0" w:leftChars="0" w:firstLine="400" w:firstLineChars="0"/>
        <w:contextualSpacing/>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甲方对乙方的维修、保养时所更换的</w:t>
      </w:r>
      <w:r>
        <w:rPr>
          <w:rFonts w:hint="eastAsia" w:ascii="仿宋_GB2312" w:hAnsi="仿宋_GB2312" w:eastAsia="仿宋_GB2312" w:cs="仿宋_GB2312"/>
          <w:color w:val="000000"/>
          <w:sz w:val="28"/>
          <w:szCs w:val="28"/>
          <w:lang w:val="en-US" w:eastAsia="zh-CN"/>
        </w:rPr>
        <w:t>配件</w:t>
      </w:r>
      <w:r>
        <w:rPr>
          <w:rFonts w:hint="eastAsia" w:ascii="仿宋_GB2312" w:hAnsi="仿宋_GB2312" w:eastAsia="仿宋_GB2312" w:cs="仿宋_GB2312"/>
          <w:color w:val="000000"/>
          <w:sz w:val="28"/>
          <w:szCs w:val="28"/>
        </w:rPr>
        <w:t>是</w:t>
      </w:r>
      <w:r>
        <w:rPr>
          <w:rFonts w:hint="eastAsia" w:ascii="仿宋_GB2312" w:hAnsi="仿宋_GB2312" w:eastAsia="仿宋_GB2312" w:cs="仿宋_GB2312"/>
          <w:color w:val="000000"/>
          <w:sz w:val="28"/>
          <w:szCs w:val="28"/>
          <w:lang w:val="en-US" w:eastAsia="zh-CN"/>
        </w:rPr>
        <w:t>不</w:t>
      </w:r>
      <w:r>
        <w:rPr>
          <w:rFonts w:hint="eastAsia" w:ascii="仿宋_GB2312" w:hAnsi="仿宋_GB2312" w:eastAsia="仿宋_GB2312" w:cs="仿宋_GB2312"/>
          <w:color w:val="000000"/>
          <w:sz w:val="28"/>
          <w:szCs w:val="28"/>
        </w:rPr>
        <w:t>是合格的产品进行监督。</w:t>
      </w:r>
    </w:p>
    <w:p w14:paraId="0B755F65">
      <w:pPr>
        <w:pStyle w:val="51"/>
        <w:numPr>
          <w:ilvl w:val="0"/>
          <w:numId w:val="2"/>
        </w:numPr>
        <w:spacing w:line="360" w:lineRule="auto"/>
        <w:ind w:left="0" w:leftChars="0" w:firstLine="420" w:firstLineChars="0"/>
        <w:contextualSpacing/>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乙方的权利和义务</w:t>
      </w:r>
    </w:p>
    <w:p w14:paraId="42C07456">
      <w:pPr>
        <w:pStyle w:val="4"/>
        <w:numPr>
          <w:ilvl w:val="0"/>
          <w:numId w:val="7"/>
        </w:numPr>
        <w:spacing w:line="360" w:lineRule="auto"/>
        <w:ind w:left="0" w:leftChars="0" w:firstLine="400" w:firstLineChars="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乙方指派</w:t>
      </w:r>
      <w:r>
        <w:rPr>
          <w:rFonts w:hint="eastAsia" w:ascii="仿宋_GB2312" w:hAnsi="仿宋_GB2312" w:eastAsia="仿宋_GB2312" w:cs="仿宋_GB2312"/>
          <w:bCs/>
          <w:color w:val="000000" w:themeColor="text1"/>
          <w:sz w:val="28"/>
          <w:szCs w:val="28"/>
          <w:highlight w:val="yellow"/>
          <w:u w:val="single"/>
          <w14:textFill>
            <w14:solidFill>
              <w14:schemeClr w14:val="tx1"/>
            </w14:solidFill>
          </w14:textFill>
        </w:rPr>
        <w:t xml:space="preserve">        (电话：    ）</w:t>
      </w:r>
      <w:r>
        <w:rPr>
          <w:rFonts w:hint="eastAsia" w:ascii="仿宋_GB2312" w:hAnsi="仿宋_GB2312" w:eastAsia="仿宋_GB2312" w:cs="仿宋_GB2312"/>
          <w:bCs/>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bCs/>
          <w:sz w:val="28"/>
          <w:szCs w:val="28"/>
        </w:rPr>
        <w:t>为项目负责人，负责对接管理</w:t>
      </w:r>
      <w:r>
        <w:rPr>
          <w:rFonts w:hint="eastAsia" w:ascii="仿宋_GB2312" w:hAnsi="仿宋_GB2312" w:eastAsia="仿宋_GB2312" w:cs="仿宋_GB2312"/>
          <w:bCs/>
          <w:sz w:val="28"/>
          <w:szCs w:val="28"/>
          <w:lang w:eastAsia="zh-CN"/>
        </w:rPr>
        <w:t>高低压设备</w:t>
      </w:r>
      <w:r>
        <w:rPr>
          <w:rFonts w:hint="eastAsia" w:ascii="仿宋_GB2312" w:hAnsi="仿宋_GB2312" w:eastAsia="仿宋_GB2312" w:cs="仿宋_GB2312"/>
          <w:bCs/>
          <w:sz w:val="28"/>
          <w:szCs w:val="28"/>
        </w:rPr>
        <w:t>设施维护保养服务的实施，具体维护保养范围见本合同附件及招标文件</w:t>
      </w:r>
      <w:r>
        <w:rPr>
          <w:rFonts w:hint="eastAsia" w:ascii="仿宋_GB2312" w:hAnsi="仿宋_GB2312" w:eastAsia="仿宋_GB2312" w:cs="仿宋_GB2312"/>
          <w:sz w:val="28"/>
          <w:szCs w:val="28"/>
        </w:rPr>
        <w:t>所列的工作内容及方式进行维护保养。</w:t>
      </w:r>
    </w:p>
    <w:p w14:paraId="71889368">
      <w:pPr>
        <w:pStyle w:val="4"/>
        <w:numPr>
          <w:ilvl w:val="0"/>
          <w:numId w:val="7"/>
        </w:numPr>
        <w:spacing w:line="360" w:lineRule="auto"/>
        <w:ind w:left="0" w:leftChars="0" w:firstLine="400" w:firstLineChars="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乙方有义务加强员工的职业道德教育和技能培训，遵守甲方相关规章制度。</w:t>
      </w:r>
    </w:p>
    <w:p w14:paraId="0EB28D34">
      <w:pPr>
        <w:pStyle w:val="4"/>
        <w:numPr>
          <w:ilvl w:val="0"/>
          <w:numId w:val="7"/>
        </w:numPr>
        <w:spacing w:line="360" w:lineRule="auto"/>
        <w:ind w:left="0" w:leftChars="0" w:firstLine="400" w:firstLineChars="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乙方派遣的技术人员必须是乙方公司内部员工，严禁将工作外包，并且必须持有合法有效的上岗资格证书</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包括但不限于高压作业证、电工作业证、继电保护作业证</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且证件须在有效期内</w:t>
      </w:r>
      <w:r>
        <w:rPr>
          <w:rFonts w:hint="eastAsia" w:ascii="仿宋_GB2312" w:hAnsi="仿宋_GB2312" w:eastAsia="仿宋_GB2312" w:cs="仿宋_GB2312"/>
          <w:bCs/>
          <w:sz w:val="28"/>
          <w:szCs w:val="28"/>
        </w:rPr>
        <w:t>；在作业期间，技术人员应严格遵守园区的规章制度和劳动纪律，持证上岗，并加强安全防护措施；对于2米以上高度的爬梯作业，要求至少有两名技术人员共同作业，涉及高空作业时，作业人员必须持有高空作业证书，并且至少需要两名人员共同进行作业，同时必须规范使用安全绳索并正确佩戴安全帽，并服从甲方管理。</w:t>
      </w:r>
    </w:p>
    <w:p w14:paraId="52CB78AB">
      <w:pPr>
        <w:pStyle w:val="4"/>
        <w:numPr>
          <w:ilvl w:val="0"/>
          <w:numId w:val="7"/>
        </w:numPr>
        <w:spacing w:line="360" w:lineRule="auto"/>
        <w:ind w:left="0" w:leftChars="0" w:firstLine="400" w:firstLineChars="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合同期内，乙方应承担确保甲方</w:t>
      </w:r>
      <w:r>
        <w:rPr>
          <w:rFonts w:hint="eastAsia" w:ascii="仿宋_GB2312" w:hAnsi="仿宋_GB2312" w:eastAsia="仿宋_GB2312" w:cs="仿宋_GB2312"/>
          <w:bCs/>
          <w:sz w:val="28"/>
          <w:szCs w:val="28"/>
          <w:lang w:eastAsia="zh-CN"/>
        </w:rPr>
        <w:t>高低压设备</w:t>
      </w:r>
      <w:r>
        <w:rPr>
          <w:rFonts w:hint="eastAsia" w:ascii="仿宋_GB2312" w:hAnsi="仿宋_GB2312" w:eastAsia="仿宋_GB2312" w:cs="仿宋_GB2312"/>
          <w:bCs/>
          <w:sz w:val="28"/>
          <w:szCs w:val="28"/>
        </w:rPr>
        <w:t>系统正常运行的责任，不得以任何理由延误处理设备故障。</w:t>
      </w:r>
    </w:p>
    <w:p w14:paraId="127F0C89">
      <w:pPr>
        <w:pStyle w:val="4"/>
        <w:numPr>
          <w:ilvl w:val="0"/>
          <w:numId w:val="7"/>
        </w:numPr>
        <w:spacing w:line="360" w:lineRule="auto"/>
        <w:ind w:left="0" w:leftChars="0" w:firstLine="400" w:firstLineChars="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甲方提供给乙方的各种资料，乙方应妥善保管，未经甲方同意不得复印及转借及以任何形式对外披露，合同期满后完好交回，乙方必须在每次维修或保养后，由甲方做出书面签字确认。</w:t>
      </w:r>
    </w:p>
    <w:p w14:paraId="4D0B6F54">
      <w:pPr>
        <w:pStyle w:val="4"/>
        <w:numPr>
          <w:ilvl w:val="0"/>
          <w:numId w:val="7"/>
        </w:numPr>
        <w:spacing w:line="360" w:lineRule="auto"/>
        <w:ind w:left="0" w:leftChars="0" w:firstLine="400" w:firstLineChars="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乙方应按照《中华人民共和国劳动法》、《中华人民共和国社会保险法》等相关法规执行公司人员劳动条件保护，投入本维保服务中的服务人员工资不得低于广州市企业职工最低工资标准（工资不含按国家规定乙方必须支付的社会保险及其他应付费用）。</w:t>
      </w:r>
    </w:p>
    <w:p w14:paraId="68126480">
      <w:pPr>
        <w:pStyle w:val="4"/>
        <w:numPr>
          <w:ilvl w:val="0"/>
          <w:numId w:val="7"/>
        </w:numPr>
        <w:spacing w:line="360" w:lineRule="auto"/>
        <w:ind w:left="0" w:leftChars="0" w:firstLine="400" w:firstLineChars="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在</w:t>
      </w:r>
      <w:r>
        <w:rPr>
          <w:rFonts w:hint="eastAsia" w:ascii="仿宋_GB2312" w:hAnsi="仿宋_GB2312" w:eastAsia="仿宋_GB2312" w:cs="仿宋_GB2312"/>
          <w:bCs/>
          <w:sz w:val="28"/>
          <w:szCs w:val="28"/>
          <w:lang w:eastAsia="zh-CN"/>
        </w:rPr>
        <w:t>高低压设备</w:t>
      </w:r>
      <w:r>
        <w:rPr>
          <w:rFonts w:hint="eastAsia" w:ascii="仿宋_GB2312" w:hAnsi="仿宋_GB2312" w:eastAsia="仿宋_GB2312" w:cs="仿宋_GB2312"/>
          <w:bCs/>
          <w:sz w:val="28"/>
          <w:szCs w:val="28"/>
        </w:rPr>
        <w:t>出现故障的情况下，乙方应在接到甲方通知后</w:t>
      </w:r>
      <w:r>
        <w:rPr>
          <w:rFonts w:hint="eastAsia" w:ascii="仿宋_GB2312" w:hAnsi="仿宋_GB2312" w:eastAsia="仿宋_GB2312" w:cs="仿宋_GB2312"/>
          <w:bCs/>
          <w:sz w:val="28"/>
          <w:szCs w:val="28"/>
          <w:lang w:val="en-US" w:eastAsia="zh-CN"/>
        </w:rPr>
        <w:t>半</w:t>
      </w:r>
      <w:r>
        <w:rPr>
          <w:rFonts w:hint="eastAsia" w:ascii="仿宋_GB2312" w:hAnsi="仿宋_GB2312" w:eastAsia="仿宋_GB2312" w:cs="仿宋_GB2312"/>
          <w:bCs/>
          <w:sz w:val="28"/>
          <w:szCs w:val="28"/>
        </w:rPr>
        <w:t>小时内抵达现场并提供维修服务，若乙方未能在甲方通知后</w:t>
      </w:r>
      <w:r>
        <w:rPr>
          <w:rFonts w:hint="eastAsia" w:ascii="仿宋_GB2312" w:hAnsi="仿宋_GB2312" w:eastAsia="仿宋_GB2312" w:cs="仿宋_GB2312"/>
          <w:bCs/>
          <w:sz w:val="28"/>
          <w:szCs w:val="28"/>
          <w:lang w:val="en-US" w:eastAsia="zh-CN"/>
        </w:rPr>
        <w:t>半</w:t>
      </w:r>
      <w:r>
        <w:rPr>
          <w:rFonts w:hint="eastAsia" w:ascii="仿宋_GB2312" w:hAnsi="仿宋_GB2312" w:eastAsia="仿宋_GB2312" w:cs="仿宋_GB2312"/>
          <w:bCs/>
          <w:sz w:val="28"/>
          <w:szCs w:val="28"/>
        </w:rPr>
        <w:t>小时内到达，甲方有权自行处理相关事宜，由此产生的费用应由乙方承担；同时，根据乙方未能及时维修所造成的后果严重程度，甲方有权向乙方征收500至3000元的违约金。</w:t>
      </w:r>
    </w:p>
    <w:p w14:paraId="30656436">
      <w:pPr>
        <w:pStyle w:val="4"/>
        <w:numPr>
          <w:ilvl w:val="0"/>
          <w:numId w:val="7"/>
        </w:numPr>
        <w:spacing w:line="360" w:lineRule="auto"/>
        <w:ind w:left="0" w:leftChars="0" w:firstLine="400" w:firstLineChars="0"/>
        <w:jc w:val="left"/>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rPr>
        <w:t>乙方必须</w:t>
      </w:r>
      <w:r>
        <w:rPr>
          <w:rFonts w:hint="eastAsia" w:ascii="仿宋_GB2312" w:hAnsi="仿宋_GB2312" w:eastAsia="仿宋_GB2312" w:cs="仿宋_GB2312"/>
          <w:bCs/>
          <w:sz w:val="28"/>
          <w:szCs w:val="28"/>
          <w:lang w:val="en-US" w:eastAsia="zh-CN"/>
        </w:rPr>
        <w:t>每季度一次，对维保范围内全部高低压变配电系统设备及电房进行日常巡视检查</w:t>
      </w:r>
      <w:r>
        <w:rPr>
          <w:rFonts w:hint="eastAsia" w:ascii="仿宋_GB2312" w:hAnsi="仿宋_GB2312" w:eastAsia="仿宋_GB2312" w:cs="仿宋_GB2312"/>
          <w:bCs/>
          <w:sz w:val="28"/>
          <w:szCs w:val="28"/>
        </w:rPr>
        <w:t>，以确保</w:t>
      </w:r>
      <w:r>
        <w:rPr>
          <w:rFonts w:hint="eastAsia" w:ascii="仿宋_GB2312" w:hAnsi="仿宋_GB2312" w:eastAsia="仿宋_GB2312" w:cs="仿宋_GB2312"/>
          <w:bCs/>
          <w:sz w:val="28"/>
          <w:szCs w:val="28"/>
          <w:lang w:eastAsia="zh-CN"/>
        </w:rPr>
        <w:t>高低压设备</w:t>
      </w:r>
      <w:r>
        <w:rPr>
          <w:rFonts w:hint="eastAsia" w:ascii="仿宋_GB2312" w:hAnsi="仿宋_GB2312" w:eastAsia="仿宋_GB2312" w:cs="仿宋_GB2312"/>
          <w:bCs/>
          <w:sz w:val="28"/>
          <w:szCs w:val="28"/>
        </w:rPr>
        <w:t>系统的正常运行，并形成维保报告，报告中应详细记录设备故障登记、更换零件等相关维修工作。</w:t>
      </w:r>
    </w:p>
    <w:p w14:paraId="59F28465">
      <w:pPr>
        <w:pStyle w:val="51"/>
        <w:numPr>
          <w:ilvl w:val="0"/>
          <w:numId w:val="2"/>
        </w:numPr>
        <w:spacing w:line="360" w:lineRule="auto"/>
        <w:ind w:left="0" w:leftChars="0" w:firstLine="420" w:firstLineChars="0"/>
        <w:contextualSpacing/>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项目设备保养清单</w:t>
      </w:r>
    </w:p>
    <w:tbl>
      <w:tblPr>
        <w:tblStyle w:val="41"/>
        <w:tblW w:w="9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4"/>
        <w:gridCol w:w="2058"/>
        <w:gridCol w:w="1663"/>
        <w:gridCol w:w="1662"/>
        <w:gridCol w:w="1338"/>
        <w:gridCol w:w="2054"/>
      </w:tblGrid>
      <w:tr w14:paraId="30280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184" w:type="dxa"/>
            <w:vAlign w:val="center"/>
          </w:tcPr>
          <w:p w14:paraId="23AE472E">
            <w:pPr>
              <w:jc w:val="center"/>
              <w:rPr>
                <w:rFonts w:hint="eastAsia" w:eastAsia="宋体"/>
                <w:vertAlign w:val="baseline"/>
                <w:lang w:val="en-US" w:eastAsia="zh-CN"/>
              </w:rPr>
            </w:pPr>
            <w:r>
              <w:rPr>
                <w:rFonts w:hint="eastAsia"/>
                <w:vertAlign w:val="baseline"/>
                <w:lang w:val="en-US" w:eastAsia="zh-CN"/>
              </w:rPr>
              <w:t>名称</w:t>
            </w:r>
          </w:p>
        </w:tc>
        <w:tc>
          <w:tcPr>
            <w:tcW w:w="2058" w:type="dxa"/>
            <w:vAlign w:val="center"/>
          </w:tcPr>
          <w:p w14:paraId="719084D8">
            <w:pPr>
              <w:jc w:val="center"/>
              <w:rPr>
                <w:rFonts w:hint="default"/>
                <w:vertAlign w:val="baseline"/>
                <w:lang w:val="en-US" w:eastAsia="zh-CN"/>
              </w:rPr>
            </w:pPr>
            <w:r>
              <w:rPr>
                <w:rFonts w:hint="eastAsia"/>
                <w:vertAlign w:val="baseline"/>
                <w:lang w:val="en-US" w:eastAsia="zh-CN"/>
              </w:rPr>
              <w:t>用途</w:t>
            </w:r>
          </w:p>
        </w:tc>
        <w:tc>
          <w:tcPr>
            <w:tcW w:w="1663" w:type="dxa"/>
            <w:vAlign w:val="center"/>
          </w:tcPr>
          <w:p w14:paraId="5B42617C">
            <w:pPr>
              <w:jc w:val="center"/>
              <w:rPr>
                <w:rFonts w:hint="default"/>
                <w:vertAlign w:val="baseline"/>
                <w:lang w:val="en-US" w:eastAsia="zh-CN"/>
              </w:rPr>
            </w:pPr>
            <w:r>
              <w:rPr>
                <w:rFonts w:hint="eastAsia"/>
                <w:vertAlign w:val="baseline"/>
                <w:lang w:val="en-US" w:eastAsia="zh-CN"/>
              </w:rPr>
              <w:t>数量</w:t>
            </w:r>
          </w:p>
        </w:tc>
        <w:tc>
          <w:tcPr>
            <w:tcW w:w="1662" w:type="dxa"/>
            <w:vAlign w:val="center"/>
          </w:tcPr>
          <w:p w14:paraId="32268B2B">
            <w:pPr>
              <w:jc w:val="center"/>
              <w:rPr>
                <w:rFonts w:hint="eastAsia" w:eastAsia="宋体"/>
                <w:vertAlign w:val="baseline"/>
                <w:lang w:val="en-US" w:eastAsia="zh-CN"/>
              </w:rPr>
            </w:pPr>
            <w:r>
              <w:rPr>
                <w:rFonts w:hint="eastAsia"/>
                <w:vertAlign w:val="baseline"/>
                <w:lang w:val="en-US" w:eastAsia="zh-CN"/>
              </w:rPr>
              <w:t>型号/规格</w:t>
            </w:r>
          </w:p>
        </w:tc>
        <w:tc>
          <w:tcPr>
            <w:tcW w:w="1338" w:type="dxa"/>
            <w:vAlign w:val="center"/>
          </w:tcPr>
          <w:p w14:paraId="0F4F8B0D">
            <w:pPr>
              <w:jc w:val="center"/>
              <w:rPr>
                <w:rFonts w:hint="default" w:eastAsia="宋体"/>
                <w:vertAlign w:val="baseline"/>
                <w:lang w:val="en-US" w:eastAsia="zh-CN"/>
              </w:rPr>
            </w:pPr>
            <w:r>
              <w:rPr>
                <w:rFonts w:hint="eastAsia"/>
                <w:vertAlign w:val="baseline"/>
                <w:lang w:val="en-US" w:eastAsia="zh-CN"/>
              </w:rPr>
              <w:t>所在位置</w:t>
            </w:r>
          </w:p>
        </w:tc>
        <w:tc>
          <w:tcPr>
            <w:tcW w:w="2054" w:type="dxa"/>
            <w:vAlign w:val="center"/>
          </w:tcPr>
          <w:p w14:paraId="6D0FE849">
            <w:pPr>
              <w:jc w:val="center"/>
              <w:rPr>
                <w:rFonts w:hint="eastAsia" w:eastAsia="宋体"/>
                <w:vertAlign w:val="baseline"/>
                <w:lang w:val="en-US" w:eastAsia="zh-CN"/>
              </w:rPr>
            </w:pPr>
            <w:r>
              <w:rPr>
                <w:rFonts w:hint="eastAsia"/>
                <w:vertAlign w:val="baseline"/>
                <w:lang w:val="en-US" w:eastAsia="zh-CN"/>
              </w:rPr>
              <w:t>设备图片</w:t>
            </w:r>
          </w:p>
        </w:tc>
      </w:tr>
      <w:tr w14:paraId="75C13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9959" w:type="dxa"/>
            <w:gridSpan w:val="6"/>
            <w:vAlign w:val="center"/>
          </w:tcPr>
          <w:p w14:paraId="06CA0B08">
            <w:pPr>
              <w:jc w:val="center"/>
              <w:rPr>
                <w:rFonts w:hint="default" w:eastAsiaTheme="minorEastAsia"/>
                <w:vertAlign w:val="baseline"/>
                <w:lang w:val="en-US" w:eastAsia="zh-CN"/>
              </w:rPr>
            </w:pPr>
            <w:r>
              <w:rPr>
                <w:rFonts w:hint="eastAsia" w:eastAsiaTheme="minorEastAsia"/>
                <w:vertAlign w:val="baseline"/>
                <w:lang w:val="en-US" w:eastAsia="zh-CN"/>
              </w:rPr>
              <w:t>采编楼</w:t>
            </w:r>
          </w:p>
        </w:tc>
      </w:tr>
      <w:tr w14:paraId="35CBD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0" w:hRule="atLeast"/>
          <w:jc w:val="center"/>
        </w:trPr>
        <w:tc>
          <w:tcPr>
            <w:tcW w:w="1184" w:type="dxa"/>
            <w:vAlign w:val="center"/>
          </w:tcPr>
          <w:p w14:paraId="092BC801">
            <w:pPr>
              <w:jc w:val="center"/>
              <w:rPr>
                <w:rFonts w:hint="eastAsia" w:eastAsia="宋体"/>
                <w:vertAlign w:val="baseline"/>
                <w:lang w:val="en-US" w:eastAsia="zh-CN"/>
              </w:rPr>
            </w:pPr>
            <w:r>
              <w:rPr>
                <w:rFonts w:hint="eastAsia"/>
                <w:vertAlign w:val="baseline"/>
                <w:lang w:val="en-US" w:eastAsia="zh-CN"/>
              </w:rPr>
              <w:t>高压柜</w:t>
            </w:r>
          </w:p>
        </w:tc>
        <w:tc>
          <w:tcPr>
            <w:tcW w:w="2058" w:type="dxa"/>
            <w:vAlign w:val="center"/>
          </w:tcPr>
          <w:p w14:paraId="0180C130">
            <w:pPr>
              <w:jc w:val="center"/>
              <w:rPr>
                <w:rFonts w:hint="eastAsia"/>
                <w:vertAlign w:val="baseline"/>
                <w:lang w:val="en-US" w:eastAsia="zh-CN"/>
              </w:rPr>
            </w:pPr>
            <w:r>
              <w:rPr>
                <w:rFonts w:hint="eastAsia"/>
                <w:vertAlign w:val="baseline"/>
                <w:lang w:val="en-US" w:eastAsia="zh-CN"/>
              </w:rPr>
              <w:t>主/副进线柜、出线柜</w:t>
            </w:r>
          </w:p>
        </w:tc>
        <w:tc>
          <w:tcPr>
            <w:tcW w:w="1663" w:type="dxa"/>
            <w:vAlign w:val="center"/>
          </w:tcPr>
          <w:p w14:paraId="2FF52394">
            <w:pPr>
              <w:jc w:val="center"/>
              <w:rPr>
                <w:rFonts w:hint="default"/>
                <w:vertAlign w:val="baseline"/>
                <w:lang w:val="en-US" w:eastAsia="zh-CN"/>
              </w:rPr>
            </w:pPr>
            <w:r>
              <w:rPr>
                <w:rFonts w:hint="eastAsia"/>
                <w:vertAlign w:val="baseline"/>
                <w:lang w:val="en-US" w:eastAsia="zh-CN"/>
              </w:rPr>
              <w:t>6台</w:t>
            </w:r>
          </w:p>
        </w:tc>
        <w:tc>
          <w:tcPr>
            <w:tcW w:w="1662" w:type="dxa"/>
            <w:vAlign w:val="center"/>
          </w:tcPr>
          <w:p w14:paraId="6B853D47">
            <w:pPr>
              <w:jc w:val="center"/>
              <w:rPr>
                <w:rFonts w:hint="default" w:eastAsia="宋体"/>
                <w:vertAlign w:val="baseline"/>
                <w:lang w:val="en-US" w:eastAsia="zh-CN"/>
              </w:rPr>
            </w:pPr>
            <w:r>
              <w:rPr>
                <w:rFonts w:hint="eastAsia"/>
                <w:vertAlign w:val="baseline"/>
                <w:lang w:val="en-US" w:eastAsia="zh-CN"/>
              </w:rPr>
              <w:t>ABB 10KV 真空断路器</w:t>
            </w:r>
          </w:p>
        </w:tc>
        <w:tc>
          <w:tcPr>
            <w:tcW w:w="1338" w:type="dxa"/>
            <w:vAlign w:val="center"/>
          </w:tcPr>
          <w:p w14:paraId="2788B8CB">
            <w:pPr>
              <w:jc w:val="center"/>
              <w:rPr>
                <w:rFonts w:hint="eastAsia" w:eastAsia="宋体"/>
                <w:vertAlign w:val="baseline"/>
                <w:lang w:val="en-US" w:eastAsia="zh-CN"/>
              </w:rPr>
            </w:pPr>
            <w:r>
              <w:rPr>
                <w:rFonts w:hint="eastAsia" w:eastAsia="宋体"/>
                <w:vertAlign w:val="baseline"/>
                <w:lang w:val="en-US" w:eastAsia="zh-CN"/>
              </w:rPr>
              <w:t>采编楼首层高压电房</w:t>
            </w:r>
          </w:p>
        </w:tc>
        <w:tc>
          <w:tcPr>
            <w:tcW w:w="2054" w:type="dxa"/>
            <w:vAlign w:val="center"/>
          </w:tcPr>
          <w:p w14:paraId="4DA38779">
            <w:pPr>
              <w:jc w:val="center"/>
              <w:rPr>
                <w:rFonts w:hint="eastAsia" w:eastAsia="宋体"/>
                <w:vertAlign w:val="baseline"/>
                <w:lang w:val="en-US" w:eastAsia="zh-CN"/>
              </w:rPr>
            </w:pPr>
            <w:r>
              <w:rPr>
                <w:rFonts w:hint="eastAsia" w:eastAsiaTheme="minorEastAsia"/>
                <w:vertAlign w:val="baseline"/>
                <w:lang w:eastAsia="zh-CN"/>
              </w:rPr>
              <w:drawing>
                <wp:inline distT="0" distB="0" distL="114300" distR="114300">
                  <wp:extent cx="970280" cy="2132965"/>
                  <wp:effectExtent l="0" t="0" r="1270" b="635"/>
                  <wp:docPr id="2" name="图片 2" descr="微信图片_202508251657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508251657361"/>
                          <pic:cNvPicPr>
                            <a:picLocks noChangeAspect="1"/>
                          </pic:cNvPicPr>
                        </pic:nvPicPr>
                        <pic:blipFill>
                          <a:blip r:embed="rId7"/>
                          <a:stretch>
                            <a:fillRect/>
                          </a:stretch>
                        </pic:blipFill>
                        <pic:spPr>
                          <a:xfrm>
                            <a:off x="0" y="0"/>
                            <a:ext cx="970280" cy="2132965"/>
                          </a:xfrm>
                          <a:prstGeom prst="rect">
                            <a:avLst/>
                          </a:prstGeom>
                        </pic:spPr>
                      </pic:pic>
                    </a:graphicData>
                  </a:graphic>
                </wp:inline>
              </w:drawing>
            </w:r>
          </w:p>
        </w:tc>
      </w:tr>
      <w:tr w14:paraId="666B2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4" w:type="dxa"/>
            <w:vMerge w:val="restart"/>
            <w:vAlign w:val="center"/>
          </w:tcPr>
          <w:p w14:paraId="060E76BC">
            <w:pPr>
              <w:jc w:val="center"/>
              <w:rPr>
                <w:rFonts w:hint="default"/>
                <w:vertAlign w:val="baseline"/>
                <w:lang w:val="en-US" w:eastAsia="zh-CN"/>
              </w:rPr>
            </w:pPr>
            <w:r>
              <w:rPr>
                <w:rFonts w:hint="eastAsia"/>
                <w:vertAlign w:val="baseline"/>
                <w:lang w:val="en-US" w:eastAsia="zh-CN"/>
              </w:rPr>
              <w:t>低压柜</w:t>
            </w:r>
          </w:p>
        </w:tc>
        <w:tc>
          <w:tcPr>
            <w:tcW w:w="2058" w:type="dxa"/>
            <w:vAlign w:val="center"/>
          </w:tcPr>
          <w:p w14:paraId="387DD5FA">
            <w:pPr>
              <w:jc w:val="center"/>
              <w:rPr>
                <w:rFonts w:hint="eastAsia"/>
                <w:vertAlign w:val="baseline"/>
                <w:lang w:val="en-US" w:eastAsia="zh-CN"/>
              </w:rPr>
            </w:pPr>
            <w:r>
              <w:rPr>
                <w:rFonts w:hint="eastAsia"/>
                <w:vertAlign w:val="baseline"/>
                <w:lang w:val="en-US" w:eastAsia="zh-CN"/>
              </w:rPr>
              <w:t>1、2号变压器进线柜</w:t>
            </w:r>
          </w:p>
        </w:tc>
        <w:tc>
          <w:tcPr>
            <w:tcW w:w="1663" w:type="dxa"/>
            <w:vAlign w:val="center"/>
          </w:tcPr>
          <w:p w14:paraId="38F91CB8">
            <w:pPr>
              <w:jc w:val="center"/>
              <w:rPr>
                <w:rFonts w:hint="default"/>
                <w:vertAlign w:val="baseline"/>
                <w:lang w:val="en-US" w:eastAsia="zh-CN"/>
              </w:rPr>
            </w:pPr>
            <w:r>
              <w:rPr>
                <w:rFonts w:hint="eastAsia"/>
                <w:vertAlign w:val="baseline"/>
                <w:lang w:val="en-US" w:eastAsia="zh-CN"/>
              </w:rPr>
              <w:t>2台</w:t>
            </w:r>
          </w:p>
        </w:tc>
        <w:tc>
          <w:tcPr>
            <w:tcW w:w="1662" w:type="dxa"/>
            <w:vMerge w:val="restart"/>
            <w:vAlign w:val="center"/>
          </w:tcPr>
          <w:p w14:paraId="2C8BF411">
            <w:pPr>
              <w:jc w:val="center"/>
              <w:rPr>
                <w:rFonts w:hint="default"/>
                <w:vertAlign w:val="baseline"/>
                <w:lang w:val="en-US" w:eastAsia="zh-CN"/>
              </w:rPr>
            </w:pPr>
            <w:r>
              <w:rPr>
                <w:rFonts w:hint="eastAsia"/>
                <w:vertAlign w:val="baseline"/>
                <w:lang w:val="en-US" w:eastAsia="zh-CN"/>
              </w:rPr>
              <w:t>ABB 0.4KV 断路器</w:t>
            </w:r>
          </w:p>
        </w:tc>
        <w:tc>
          <w:tcPr>
            <w:tcW w:w="1338" w:type="dxa"/>
            <w:vMerge w:val="restart"/>
            <w:vAlign w:val="center"/>
          </w:tcPr>
          <w:p w14:paraId="2D84C190">
            <w:pPr>
              <w:jc w:val="center"/>
              <w:rPr>
                <w:rFonts w:hint="eastAsia"/>
                <w:vertAlign w:val="baseline"/>
                <w:lang w:val="en-US" w:eastAsia="zh-CN"/>
              </w:rPr>
            </w:pPr>
            <w:r>
              <w:rPr>
                <w:rFonts w:hint="eastAsia"/>
                <w:vertAlign w:val="baseline"/>
                <w:lang w:val="en-US" w:eastAsia="zh-CN"/>
              </w:rPr>
              <w:t>采编楼首层低压电房</w:t>
            </w:r>
          </w:p>
        </w:tc>
        <w:tc>
          <w:tcPr>
            <w:tcW w:w="2054" w:type="dxa"/>
            <w:vMerge w:val="restart"/>
            <w:vAlign w:val="center"/>
          </w:tcPr>
          <w:p w14:paraId="40BD8CB4">
            <w:pPr>
              <w:jc w:val="center"/>
              <w:rPr>
                <w:rFonts w:hint="eastAsia"/>
                <w:vertAlign w:val="baseline"/>
                <w:lang w:val="en-US" w:eastAsia="zh-CN"/>
              </w:rPr>
            </w:pPr>
            <w:r>
              <w:rPr>
                <w:rFonts w:hint="eastAsia"/>
                <w:vertAlign w:val="baseline"/>
                <w:lang w:val="en-US" w:eastAsia="zh-CN"/>
              </w:rPr>
              <w:drawing>
                <wp:inline distT="0" distB="0" distL="114300" distR="114300">
                  <wp:extent cx="1094740" cy="902970"/>
                  <wp:effectExtent l="0" t="0" r="10160" b="11430"/>
                  <wp:docPr id="4" name="图片 4" descr="微信图片_202508251657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508251657281"/>
                          <pic:cNvPicPr>
                            <a:picLocks noChangeAspect="1"/>
                          </pic:cNvPicPr>
                        </pic:nvPicPr>
                        <pic:blipFill>
                          <a:blip r:embed="rId8"/>
                          <a:stretch>
                            <a:fillRect/>
                          </a:stretch>
                        </pic:blipFill>
                        <pic:spPr>
                          <a:xfrm>
                            <a:off x="0" y="0"/>
                            <a:ext cx="1094740" cy="902970"/>
                          </a:xfrm>
                          <a:prstGeom prst="rect">
                            <a:avLst/>
                          </a:prstGeom>
                        </pic:spPr>
                      </pic:pic>
                    </a:graphicData>
                  </a:graphic>
                </wp:inline>
              </w:drawing>
            </w:r>
          </w:p>
        </w:tc>
      </w:tr>
      <w:tr w14:paraId="2E51C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4" w:type="dxa"/>
            <w:vMerge w:val="continue"/>
            <w:vAlign w:val="center"/>
          </w:tcPr>
          <w:p w14:paraId="70955645">
            <w:pPr>
              <w:jc w:val="center"/>
              <w:rPr>
                <w:rFonts w:hint="eastAsia"/>
                <w:vertAlign w:val="baseline"/>
                <w:lang w:val="en-US" w:eastAsia="zh-CN"/>
              </w:rPr>
            </w:pPr>
          </w:p>
        </w:tc>
        <w:tc>
          <w:tcPr>
            <w:tcW w:w="2058" w:type="dxa"/>
            <w:vAlign w:val="center"/>
          </w:tcPr>
          <w:p w14:paraId="272839CB">
            <w:pPr>
              <w:jc w:val="center"/>
              <w:rPr>
                <w:rFonts w:hint="eastAsia"/>
                <w:vertAlign w:val="baseline"/>
                <w:lang w:val="en-US" w:eastAsia="zh-CN"/>
              </w:rPr>
            </w:pPr>
            <w:r>
              <w:rPr>
                <w:rFonts w:hint="eastAsia"/>
                <w:vertAlign w:val="baseline"/>
                <w:lang w:val="en-US" w:eastAsia="zh-CN"/>
              </w:rPr>
              <w:t>电容柜</w:t>
            </w:r>
          </w:p>
        </w:tc>
        <w:tc>
          <w:tcPr>
            <w:tcW w:w="1663" w:type="dxa"/>
            <w:vAlign w:val="center"/>
          </w:tcPr>
          <w:p w14:paraId="6916D817">
            <w:pPr>
              <w:jc w:val="center"/>
              <w:rPr>
                <w:rFonts w:hint="eastAsia"/>
                <w:vertAlign w:val="baseline"/>
                <w:lang w:val="en-US" w:eastAsia="zh-CN"/>
              </w:rPr>
            </w:pPr>
            <w:r>
              <w:rPr>
                <w:rFonts w:hint="eastAsia"/>
                <w:vertAlign w:val="baseline"/>
                <w:lang w:val="en-US" w:eastAsia="zh-CN"/>
              </w:rPr>
              <w:t>4台</w:t>
            </w:r>
          </w:p>
        </w:tc>
        <w:tc>
          <w:tcPr>
            <w:tcW w:w="1662" w:type="dxa"/>
            <w:vMerge w:val="continue"/>
            <w:vAlign w:val="center"/>
          </w:tcPr>
          <w:p w14:paraId="2C84AED9">
            <w:pPr>
              <w:jc w:val="center"/>
              <w:rPr>
                <w:rFonts w:hint="eastAsia"/>
                <w:vertAlign w:val="baseline"/>
                <w:lang w:val="en-US" w:eastAsia="zh-CN"/>
              </w:rPr>
            </w:pPr>
          </w:p>
        </w:tc>
        <w:tc>
          <w:tcPr>
            <w:tcW w:w="1338" w:type="dxa"/>
            <w:vMerge w:val="continue"/>
            <w:vAlign w:val="center"/>
          </w:tcPr>
          <w:p w14:paraId="4CF01967">
            <w:pPr>
              <w:jc w:val="center"/>
              <w:rPr>
                <w:rFonts w:hint="eastAsia"/>
                <w:vertAlign w:val="baseline"/>
                <w:lang w:val="en-US" w:eastAsia="zh-CN"/>
              </w:rPr>
            </w:pPr>
          </w:p>
        </w:tc>
        <w:tc>
          <w:tcPr>
            <w:tcW w:w="2054" w:type="dxa"/>
            <w:vMerge w:val="continue"/>
            <w:vAlign w:val="center"/>
          </w:tcPr>
          <w:p w14:paraId="20B80933">
            <w:pPr>
              <w:jc w:val="center"/>
              <w:rPr>
                <w:rFonts w:hint="eastAsia"/>
                <w:vertAlign w:val="baseline"/>
                <w:lang w:val="en-US" w:eastAsia="zh-CN"/>
              </w:rPr>
            </w:pPr>
          </w:p>
        </w:tc>
      </w:tr>
      <w:tr w14:paraId="4ED89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4" w:type="dxa"/>
            <w:vMerge w:val="continue"/>
            <w:vAlign w:val="center"/>
          </w:tcPr>
          <w:p w14:paraId="33199329">
            <w:pPr>
              <w:jc w:val="center"/>
              <w:rPr>
                <w:rFonts w:hint="default"/>
                <w:vertAlign w:val="baseline"/>
                <w:lang w:val="en-US" w:eastAsia="zh-CN"/>
              </w:rPr>
            </w:pPr>
          </w:p>
        </w:tc>
        <w:tc>
          <w:tcPr>
            <w:tcW w:w="2058" w:type="dxa"/>
            <w:vAlign w:val="center"/>
          </w:tcPr>
          <w:p w14:paraId="4ADAD228">
            <w:pPr>
              <w:jc w:val="center"/>
              <w:rPr>
                <w:rFonts w:hint="eastAsia"/>
                <w:vertAlign w:val="baseline"/>
                <w:lang w:val="en-US" w:eastAsia="zh-CN"/>
              </w:rPr>
            </w:pPr>
            <w:r>
              <w:rPr>
                <w:rFonts w:hint="eastAsia"/>
                <w:vertAlign w:val="baseline"/>
                <w:lang w:val="en-US" w:eastAsia="zh-CN"/>
              </w:rPr>
              <w:t>配电柜</w:t>
            </w:r>
          </w:p>
        </w:tc>
        <w:tc>
          <w:tcPr>
            <w:tcW w:w="1663" w:type="dxa"/>
            <w:vAlign w:val="center"/>
          </w:tcPr>
          <w:p w14:paraId="3E0D985B">
            <w:pPr>
              <w:jc w:val="center"/>
              <w:rPr>
                <w:rFonts w:hint="eastAsia"/>
                <w:vertAlign w:val="baseline"/>
                <w:lang w:val="en-US" w:eastAsia="zh-CN"/>
              </w:rPr>
            </w:pPr>
            <w:r>
              <w:rPr>
                <w:rFonts w:hint="eastAsia"/>
                <w:vertAlign w:val="baseline"/>
                <w:lang w:val="en-US" w:eastAsia="zh-CN"/>
              </w:rPr>
              <w:t>13台</w:t>
            </w:r>
          </w:p>
        </w:tc>
        <w:tc>
          <w:tcPr>
            <w:tcW w:w="1662" w:type="dxa"/>
            <w:vMerge w:val="continue"/>
            <w:vAlign w:val="center"/>
          </w:tcPr>
          <w:p w14:paraId="7B36917F">
            <w:pPr>
              <w:jc w:val="center"/>
              <w:rPr>
                <w:rFonts w:hint="default"/>
                <w:vertAlign w:val="baseline"/>
                <w:lang w:val="en-US" w:eastAsia="zh-CN"/>
              </w:rPr>
            </w:pPr>
          </w:p>
        </w:tc>
        <w:tc>
          <w:tcPr>
            <w:tcW w:w="1338" w:type="dxa"/>
            <w:vMerge w:val="continue"/>
            <w:vAlign w:val="center"/>
          </w:tcPr>
          <w:p w14:paraId="6059C6F0">
            <w:pPr>
              <w:jc w:val="center"/>
              <w:rPr>
                <w:rFonts w:hint="eastAsia"/>
                <w:vertAlign w:val="baseline"/>
                <w:lang w:val="en-US" w:eastAsia="zh-CN"/>
              </w:rPr>
            </w:pPr>
          </w:p>
        </w:tc>
        <w:tc>
          <w:tcPr>
            <w:tcW w:w="2054" w:type="dxa"/>
            <w:vMerge w:val="continue"/>
            <w:vAlign w:val="center"/>
          </w:tcPr>
          <w:p w14:paraId="5C7FE1EB">
            <w:pPr>
              <w:jc w:val="center"/>
              <w:rPr>
                <w:rFonts w:hint="eastAsia"/>
                <w:vertAlign w:val="baseline"/>
                <w:lang w:val="en-US" w:eastAsia="zh-CN"/>
              </w:rPr>
            </w:pPr>
          </w:p>
        </w:tc>
      </w:tr>
      <w:tr w14:paraId="342A8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4" w:type="dxa"/>
            <w:vAlign w:val="center"/>
          </w:tcPr>
          <w:p w14:paraId="3B6FC2A2">
            <w:pPr>
              <w:jc w:val="center"/>
              <w:rPr>
                <w:rFonts w:hint="eastAsia"/>
                <w:vertAlign w:val="baseline"/>
                <w:lang w:val="en-US" w:eastAsia="zh-CN"/>
              </w:rPr>
            </w:pPr>
            <w:r>
              <w:rPr>
                <w:rFonts w:hint="eastAsia"/>
                <w:vertAlign w:val="baseline"/>
                <w:lang w:val="en-US" w:eastAsia="zh-CN"/>
              </w:rPr>
              <w:t>树脂浇注干式电力变压器</w:t>
            </w:r>
          </w:p>
        </w:tc>
        <w:tc>
          <w:tcPr>
            <w:tcW w:w="2058" w:type="dxa"/>
            <w:vAlign w:val="center"/>
          </w:tcPr>
          <w:p w14:paraId="6804E651">
            <w:pPr>
              <w:jc w:val="center"/>
              <w:rPr>
                <w:rFonts w:hint="eastAsia"/>
                <w:vertAlign w:val="baseline"/>
                <w:lang w:val="en-US" w:eastAsia="zh-CN"/>
              </w:rPr>
            </w:pPr>
            <w:r>
              <w:rPr>
                <w:rFonts w:hint="eastAsia"/>
                <w:vertAlign w:val="baseline"/>
                <w:lang w:val="en-US" w:eastAsia="zh-CN"/>
              </w:rPr>
              <w:t>1、2号</w:t>
            </w:r>
          </w:p>
        </w:tc>
        <w:tc>
          <w:tcPr>
            <w:tcW w:w="1663" w:type="dxa"/>
            <w:vAlign w:val="center"/>
          </w:tcPr>
          <w:p w14:paraId="50BAC52E">
            <w:pPr>
              <w:jc w:val="center"/>
              <w:rPr>
                <w:rFonts w:hint="default"/>
                <w:vertAlign w:val="baseline"/>
                <w:lang w:val="en-US" w:eastAsia="zh-CN"/>
              </w:rPr>
            </w:pPr>
            <w:r>
              <w:rPr>
                <w:rFonts w:hint="eastAsia"/>
                <w:vertAlign w:val="baseline"/>
                <w:lang w:val="en-US" w:eastAsia="zh-CN"/>
              </w:rPr>
              <w:t>2台</w:t>
            </w:r>
          </w:p>
        </w:tc>
        <w:tc>
          <w:tcPr>
            <w:tcW w:w="1662" w:type="dxa"/>
            <w:vAlign w:val="center"/>
          </w:tcPr>
          <w:p w14:paraId="2A7608EC">
            <w:pPr>
              <w:jc w:val="center"/>
              <w:rPr>
                <w:rFonts w:hint="default"/>
                <w:vertAlign w:val="baseline"/>
                <w:lang w:val="en-US" w:eastAsia="zh-CN"/>
              </w:rPr>
            </w:pPr>
            <w:r>
              <w:rPr>
                <w:rFonts w:hint="eastAsia"/>
                <w:vertAlign w:val="baseline"/>
                <w:lang w:val="en-US" w:eastAsia="zh-CN"/>
              </w:rPr>
              <w:t>SCL2-1250KVA</w:t>
            </w:r>
          </w:p>
        </w:tc>
        <w:tc>
          <w:tcPr>
            <w:tcW w:w="1338" w:type="dxa"/>
            <w:vAlign w:val="center"/>
          </w:tcPr>
          <w:p w14:paraId="237626AF">
            <w:pPr>
              <w:jc w:val="center"/>
              <w:rPr>
                <w:rFonts w:hint="eastAsia"/>
                <w:vertAlign w:val="baseline"/>
                <w:lang w:val="en-US" w:eastAsia="zh-CN"/>
              </w:rPr>
            </w:pPr>
            <w:r>
              <w:rPr>
                <w:rFonts w:hint="eastAsia"/>
                <w:vertAlign w:val="baseline"/>
                <w:lang w:val="en-US" w:eastAsia="zh-CN"/>
              </w:rPr>
              <w:t>采编楼首层高压电房</w:t>
            </w:r>
          </w:p>
        </w:tc>
        <w:tc>
          <w:tcPr>
            <w:tcW w:w="2054" w:type="dxa"/>
            <w:vAlign w:val="center"/>
          </w:tcPr>
          <w:p w14:paraId="6BCBB04F">
            <w:pPr>
              <w:jc w:val="center"/>
              <w:rPr>
                <w:rFonts w:hint="eastAsia"/>
                <w:vertAlign w:val="baseline"/>
                <w:lang w:val="en-US" w:eastAsia="zh-CN"/>
              </w:rPr>
            </w:pPr>
            <w:r>
              <w:rPr>
                <w:rFonts w:hint="eastAsia"/>
                <w:vertAlign w:val="baseline"/>
                <w:lang w:val="en-US" w:eastAsia="zh-CN"/>
              </w:rPr>
              <w:drawing>
                <wp:inline distT="0" distB="0" distL="114300" distR="114300">
                  <wp:extent cx="1092200" cy="882650"/>
                  <wp:effectExtent l="0" t="0" r="5080" b="1270"/>
                  <wp:docPr id="3" name="图片 3" descr="微信图片_20250825165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50825165735"/>
                          <pic:cNvPicPr>
                            <a:picLocks noChangeAspect="1"/>
                          </pic:cNvPicPr>
                        </pic:nvPicPr>
                        <pic:blipFill>
                          <a:blip r:embed="rId9"/>
                          <a:stretch>
                            <a:fillRect/>
                          </a:stretch>
                        </pic:blipFill>
                        <pic:spPr>
                          <a:xfrm>
                            <a:off x="0" y="0"/>
                            <a:ext cx="1092200" cy="882650"/>
                          </a:xfrm>
                          <a:prstGeom prst="rect">
                            <a:avLst/>
                          </a:prstGeom>
                        </pic:spPr>
                      </pic:pic>
                    </a:graphicData>
                  </a:graphic>
                </wp:inline>
              </w:drawing>
            </w:r>
          </w:p>
        </w:tc>
      </w:tr>
      <w:tr w14:paraId="45B24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4" w:type="dxa"/>
            <w:vAlign w:val="center"/>
          </w:tcPr>
          <w:p w14:paraId="5FE234E9">
            <w:pPr>
              <w:jc w:val="center"/>
              <w:rPr>
                <w:rFonts w:hint="eastAsia"/>
                <w:vertAlign w:val="baseline"/>
                <w:lang w:val="en-US" w:eastAsia="zh-CN"/>
              </w:rPr>
            </w:pPr>
            <w:r>
              <w:rPr>
                <w:rFonts w:hint="eastAsia"/>
                <w:vertAlign w:val="baseline"/>
                <w:lang w:val="en-US" w:eastAsia="zh-CN"/>
              </w:rPr>
              <w:t>直流屏</w:t>
            </w:r>
          </w:p>
        </w:tc>
        <w:tc>
          <w:tcPr>
            <w:tcW w:w="2058" w:type="dxa"/>
            <w:vAlign w:val="center"/>
          </w:tcPr>
          <w:p w14:paraId="17128E61">
            <w:pPr>
              <w:jc w:val="center"/>
              <w:rPr>
                <w:rFonts w:hint="eastAsia"/>
                <w:vertAlign w:val="baseline"/>
                <w:lang w:val="en-US" w:eastAsia="zh-CN"/>
              </w:rPr>
            </w:pPr>
            <w:r>
              <w:rPr>
                <w:rFonts w:hint="eastAsia"/>
                <w:vertAlign w:val="baseline"/>
                <w:lang w:val="en-US" w:eastAsia="zh-CN"/>
              </w:rPr>
              <w:t>高压柜设备供电</w:t>
            </w:r>
          </w:p>
        </w:tc>
        <w:tc>
          <w:tcPr>
            <w:tcW w:w="1663" w:type="dxa"/>
            <w:vAlign w:val="center"/>
          </w:tcPr>
          <w:p w14:paraId="1DECE145">
            <w:pPr>
              <w:jc w:val="center"/>
              <w:rPr>
                <w:rFonts w:hint="eastAsia"/>
                <w:vertAlign w:val="baseline"/>
                <w:lang w:val="en-US" w:eastAsia="zh-CN"/>
              </w:rPr>
            </w:pPr>
            <w:r>
              <w:rPr>
                <w:rFonts w:hint="eastAsia"/>
                <w:vertAlign w:val="baseline"/>
                <w:lang w:val="en-US" w:eastAsia="zh-CN"/>
              </w:rPr>
              <w:t>1台</w:t>
            </w:r>
          </w:p>
        </w:tc>
        <w:tc>
          <w:tcPr>
            <w:tcW w:w="1662" w:type="dxa"/>
            <w:vAlign w:val="center"/>
          </w:tcPr>
          <w:p w14:paraId="05487572">
            <w:pPr>
              <w:jc w:val="center"/>
              <w:rPr>
                <w:rFonts w:hint="default"/>
                <w:vertAlign w:val="baseline"/>
                <w:lang w:val="en-US" w:eastAsia="zh-CN"/>
              </w:rPr>
            </w:pPr>
            <w:r>
              <w:rPr>
                <w:rFonts w:hint="eastAsia"/>
                <w:vertAlign w:val="baseline"/>
                <w:lang w:val="en-US" w:eastAsia="zh-CN"/>
              </w:rPr>
              <w:t>20AH</w:t>
            </w:r>
          </w:p>
        </w:tc>
        <w:tc>
          <w:tcPr>
            <w:tcW w:w="1338" w:type="dxa"/>
            <w:vAlign w:val="center"/>
          </w:tcPr>
          <w:p w14:paraId="202E78DD">
            <w:pPr>
              <w:jc w:val="center"/>
              <w:rPr>
                <w:rFonts w:hint="eastAsia"/>
                <w:vertAlign w:val="baseline"/>
                <w:lang w:val="en-US" w:eastAsia="zh-CN"/>
              </w:rPr>
            </w:pPr>
            <w:r>
              <w:rPr>
                <w:rFonts w:hint="eastAsia"/>
                <w:vertAlign w:val="baseline"/>
                <w:lang w:val="en-US" w:eastAsia="zh-CN"/>
              </w:rPr>
              <w:t>采编楼首层低压电房</w:t>
            </w:r>
          </w:p>
        </w:tc>
        <w:tc>
          <w:tcPr>
            <w:tcW w:w="2054" w:type="dxa"/>
            <w:vAlign w:val="center"/>
          </w:tcPr>
          <w:p w14:paraId="0D4074A9">
            <w:pPr>
              <w:jc w:val="center"/>
              <w:rPr>
                <w:rFonts w:hint="eastAsia"/>
                <w:vertAlign w:val="baseline"/>
                <w:lang w:val="en-US" w:eastAsia="zh-CN"/>
              </w:rPr>
            </w:pPr>
            <w:r>
              <w:rPr>
                <w:rFonts w:hint="eastAsia"/>
                <w:vertAlign w:val="baseline"/>
                <w:lang w:val="en-US" w:eastAsia="zh-CN"/>
              </w:rPr>
              <w:drawing>
                <wp:inline distT="0" distB="0" distL="114300" distR="114300">
                  <wp:extent cx="1089025" cy="1843405"/>
                  <wp:effectExtent l="0" t="0" r="15875" b="4445"/>
                  <wp:docPr id="14" name="图片 14" descr="微信图片_20250825165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微信图片_20250825165745"/>
                          <pic:cNvPicPr>
                            <a:picLocks noChangeAspect="1"/>
                          </pic:cNvPicPr>
                        </pic:nvPicPr>
                        <pic:blipFill>
                          <a:blip r:embed="rId10"/>
                          <a:stretch>
                            <a:fillRect/>
                          </a:stretch>
                        </pic:blipFill>
                        <pic:spPr>
                          <a:xfrm>
                            <a:off x="0" y="0"/>
                            <a:ext cx="1089025" cy="1843405"/>
                          </a:xfrm>
                          <a:prstGeom prst="rect">
                            <a:avLst/>
                          </a:prstGeom>
                        </pic:spPr>
                      </pic:pic>
                    </a:graphicData>
                  </a:graphic>
                </wp:inline>
              </w:drawing>
            </w:r>
          </w:p>
        </w:tc>
      </w:tr>
      <w:tr w14:paraId="3CE05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9" w:type="dxa"/>
            <w:gridSpan w:val="6"/>
            <w:vAlign w:val="center"/>
          </w:tcPr>
          <w:p w14:paraId="42F9616B">
            <w:pPr>
              <w:jc w:val="center"/>
              <w:rPr>
                <w:rFonts w:hint="default"/>
                <w:vertAlign w:val="baseline"/>
                <w:lang w:val="en-US" w:eastAsia="zh-CN"/>
              </w:rPr>
            </w:pPr>
            <w:r>
              <w:rPr>
                <w:rFonts w:hint="eastAsia"/>
                <w:vertAlign w:val="baseline"/>
                <w:lang w:val="en-US" w:eastAsia="zh-CN"/>
              </w:rPr>
              <w:t>门楼</w:t>
            </w:r>
          </w:p>
        </w:tc>
      </w:tr>
      <w:tr w14:paraId="7BC8B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4" w:type="dxa"/>
            <w:vAlign w:val="center"/>
          </w:tcPr>
          <w:p w14:paraId="181AEE3C">
            <w:pPr>
              <w:jc w:val="center"/>
              <w:rPr>
                <w:rFonts w:hint="eastAsia"/>
                <w:vertAlign w:val="baseline"/>
                <w:lang w:val="en-US" w:eastAsia="zh-CN"/>
              </w:rPr>
            </w:pPr>
            <w:r>
              <w:rPr>
                <w:rFonts w:hint="eastAsia"/>
                <w:vertAlign w:val="baseline"/>
                <w:lang w:val="en-US" w:eastAsia="zh-CN"/>
              </w:rPr>
              <w:t>低压柜</w:t>
            </w:r>
          </w:p>
        </w:tc>
        <w:tc>
          <w:tcPr>
            <w:tcW w:w="2058" w:type="dxa"/>
            <w:vAlign w:val="center"/>
          </w:tcPr>
          <w:p w14:paraId="59C16FAE">
            <w:pPr>
              <w:jc w:val="center"/>
              <w:rPr>
                <w:rFonts w:hint="eastAsia"/>
                <w:vertAlign w:val="baseline"/>
                <w:lang w:val="en-US" w:eastAsia="zh-CN"/>
              </w:rPr>
            </w:pPr>
            <w:r>
              <w:rPr>
                <w:rFonts w:hint="eastAsia"/>
                <w:vertAlign w:val="baseline"/>
                <w:lang w:val="en-US" w:eastAsia="zh-CN"/>
              </w:rPr>
              <w:t>配电柜</w:t>
            </w:r>
          </w:p>
        </w:tc>
        <w:tc>
          <w:tcPr>
            <w:tcW w:w="1663" w:type="dxa"/>
            <w:vAlign w:val="center"/>
          </w:tcPr>
          <w:p w14:paraId="68C927E4">
            <w:pPr>
              <w:jc w:val="center"/>
              <w:rPr>
                <w:rFonts w:hint="eastAsia"/>
                <w:vertAlign w:val="baseline"/>
                <w:lang w:val="en-US" w:eastAsia="zh-CN"/>
              </w:rPr>
            </w:pPr>
            <w:r>
              <w:rPr>
                <w:rFonts w:hint="eastAsia"/>
                <w:vertAlign w:val="baseline"/>
                <w:lang w:val="en-US" w:eastAsia="zh-CN"/>
              </w:rPr>
              <w:t>1台</w:t>
            </w:r>
          </w:p>
        </w:tc>
        <w:tc>
          <w:tcPr>
            <w:tcW w:w="1662" w:type="dxa"/>
            <w:vAlign w:val="center"/>
          </w:tcPr>
          <w:p w14:paraId="6A8C083B">
            <w:pPr>
              <w:jc w:val="center"/>
              <w:rPr>
                <w:rFonts w:hint="eastAsia"/>
                <w:vertAlign w:val="baseline"/>
                <w:lang w:val="en-US" w:eastAsia="zh-CN"/>
              </w:rPr>
            </w:pPr>
            <w:r>
              <w:rPr>
                <w:rFonts w:hint="eastAsia"/>
                <w:vertAlign w:val="baseline"/>
                <w:lang w:val="en-US" w:eastAsia="zh-CN"/>
              </w:rPr>
              <w:t>JB72-51</w:t>
            </w:r>
          </w:p>
        </w:tc>
        <w:tc>
          <w:tcPr>
            <w:tcW w:w="1338" w:type="dxa"/>
            <w:vAlign w:val="center"/>
          </w:tcPr>
          <w:p w14:paraId="7C1F7E2F">
            <w:pPr>
              <w:jc w:val="center"/>
              <w:rPr>
                <w:rFonts w:hint="eastAsia"/>
                <w:vertAlign w:val="baseline"/>
                <w:lang w:val="en-US" w:eastAsia="zh-CN"/>
              </w:rPr>
            </w:pPr>
            <w:r>
              <w:rPr>
                <w:rFonts w:hint="eastAsia"/>
                <w:vertAlign w:val="baseline"/>
                <w:lang w:val="en-US" w:eastAsia="zh-CN"/>
              </w:rPr>
              <w:t>门楼负一层低压房</w:t>
            </w:r>
          </w:p>
        </w:tc>
        <w:tc>
          <w:tcPr>
            <w:tcW w:w="2054" w:type="dxa"/>
            <w:vAlign w:val="center"/>
          </w:tcPr>
          <w:p w14:paraId="484A253C">
            <w:pPr>
              <w:jc w:val="center"/>
              <w:rPr>
                <w:rFonts w:hint="eastAsia"/>
                <w:vertAlign w:val="baseline"/>
                <w:lang w:val="en-US" w:eastAsia="zh-CN"/>
              </w:rPr>
            </w:pPr>
            <w:r>
              <w:rPr>
                <w:rFonts w:hint="eastAsia"/>
                <w:vertAlign w:val="baseline"/>
                <w:lang w:val="en-US" w:eastAsia="zh-CN"/>
              </w:rPr>
              <w:drawing>
                <wp:inline distT="0" distB="0" distL="114300" distR="114300">
                  <wp:extent cx="1089025" cy="1236345"/>
                  <wp:effectExtent l="0" t="0" r="15875" b="1905"/>
                  <wp:docPr id="15" name="图片 15" descr="微信图片_202508251657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微信图片_202508251657441"/>
                          <pic:cNvPicPr>
                            <a:picLocks noChangeAspect="1"/>
                          </pic:cNvPicPr>
                        </pic:nvPicPr>
                        <pic:blipFill>
                          <a:blip r:embed="rId11"/>
                          <a:stretch>
                            <a:fillRect/>
                          </a:stretch>
                        </pic:blipFill>
                        <pic:spPr>
                          <a:xfrm>
                            <a:off x="0" y="0"/>
                            <a:ext cx="1089025" cy="1236345"/>
                          </a:xfrm>
                          <a:prstGeom prst="rect">
                            <a:avLst/>
                          </a:prstGeom>
                        </pic:spPr>
                      </pic:pic>
                    </a:graphicData>
                  </a:graphic>
                </wp:inline>
              </w:drawing>
            </w:r>
          </w:p>
        </w:tc>
      </w:tr>
      <w:tr w14:paraId="16D8A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9959" w:type="dxa"/>
            <w:gridSpan w:val="6"/>
            <w:vAlign w:val="center"/>
          </w:tcPr>
          <w:p w14:paraId="741A35CA">
            <w:pPr>
              <w:jc w:val="center"/>
              <w:rPr>
                <w:rFonts w:hint="default"/>
                <w:vertAlign w:val="baseline"/>
                <w:lang w:val="en-US" w:eastAsia="zh-CN"/>
              </w:rPr>
            </w:pPr>
            <w:r>
              <w:rPr>
                <w:rFonts w:hint="eastAsia"/>
                <w:vertAlign w:val="baseline"/>
                <w:lang w:val="en-US" w:eastAsia="zh-CN"/>
              </w:rPr>
              <w:t>副楼</w:t>
            </w:r>
          </w:p>
        </w:tc>
      </w:tr>
      <w:tr w14:paraId="4E1EF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184" w:type="dxa"/>
            <w:vMerge w:val="restart"/>
            <w:vAlign w:val="center"/>
          </w:tcPr>
          <w:p w14:paraId="29B03B83">
            <w:pPr>
              <w:jc w:val="center"/>
              <w:rPr>
                <w:rFonts w:hint="eastAsia"/>
                <w:vertAlign w:val="baseline"/>
                <w:lang w:val="en-US" w:eastAsia="zh-CN"/>
              </w:rPr>
            </w:pPr>
            <w:r>
              <w:rPr>
                <w:rFonts w:hint="eastAsia"/>
                <w:vertAlign w:val="baseline"/>
                <w:lang w:val="en-US" w:eastAsia="zh-CN"/>
              </w:rPr>
              <w:t>配电柜</w:t>
            </w:r>
          </w:p>
        </w:tc>
        <w:tc>
          <w:tcPr>
            <w:tcW w:w="2058" w:type="dxa"/>
            <w:vAlign w:val="center"/>
          </w:tcPr>
          <w:p w14:paraId="553DAFFD">
            <w:pPr>
              <w:jc w:val="center"/>
              <w:rPr>
                <w:rFonts w:hint="eastAsia"/>
                <w:vertAlign w:val="baseline"/>
                <w:lang w:val="en-US" w:eastAsia="zh-CN"/>
              </w:rPr>
            </w:pPr>
            <w:r>
              <w:rPr>
                <w:rFonts w:hint="eastAsia"/>
                <w:vertAlign w:val="baseline"/>
                <w:lang w:val="en-US" w:eastAsia="zh-CN"/>
              </w:rPr>
              <w:t>进线柜</w:t>
            </w:r>
          </w:p>
        </w:tc>
        <w:tc>
          <w:tcPr>
            <w:tcW w:w="1663" w:type="dxa"/>
            <w:vAlign w:val="center"/>
          </w:tcPr>
          <w:p w14:paraId="747706F3">
            <w:pPr>
              <w:jc w:val="center"/>
              <w:rPr>
                <w:rFonts w:hint="eastAsia"/>
                <w:vertAlign w:val="baseline"/>
                <w:lang w:val="en-US" w:eastAsia="zh-CN"/>
              </w:rPr>
            </w:pPr>
            <w:r>
              <w:rPr>
                <w:rFonts w:hint="eastAsia"/>
                <w:vertAlign w:val="baseline"/>
                <w:lang w:val="en-US" w:eastAsia="zh-CN"/>
              </w:rPr>
              <w:t>1台</w:t>
            </w:r>
          </w:p>
        </w:tc>
        <w:tc>
          <w:tcPr>
            <w:tcW w:w="1662" w:type="dxa"/>
            <w:vAlign w:val="center"/>
          </w:tcPr>
          <w:p w14:paraId="7CD86861">
            <w:pPr>
              <w:jc w:val="center"/>
              <w:rPr>
                <w:rFonts w:hint="eastAsia"/>
                <w:vertAlign w:val="baseline"/>
                <w:lang w:val="en-US" w:eastAsia="zh-CN"/>
              </w:rPr>
            </w:pPr>
            <w:r>
              <w:rPr>
                <w:rFonts w:hint="eastAsia"/>
                <w:vertAlign w:val="baseline"/>
                <w:lang w:val="en-US" w:eastAsia="zh-CN"/>
              </w:rPr>
              <w:t>380V 50KW</w:t>
            </w:r>
          </w:p>
        </w:tc>
        <w:tc>
          <w:tcPr>
            <w:tcW w:w="1338" w:type="dxa"/>
            <w:vMerge w:val="restart"/>
            <w:vAlign w:val="center"/>
          </w:tcPr>
          <w:p w14:paraId="0EB915AF">
            <w:pPr>
              <w:jc w:val="center"/>
              <w:rPr>
                <w:rFonts w:hint="eastAsia"/>
                <w:vertAlign w:val="baseline"/>
                <w:lang w:val="en-US" w:eastAsia="zh-CN"/>
              </w:rPr>
            </w:pPr>
            <w:r>
              <w:rPr>
                <w:rFonts w:hint="eastAsia"/>
                <w:vertAlign w:val="baseline"/>
                <w:lang w:val="en-US" w:eastAsia="zh-CN"/>
              </w:rPr>
              <w:t>副楼首层低压房</w:t>
            </w:r>
          </w:p>
        </w:tc>
        <w:tc>
          <w:tcPr>
            <w:tcW w:w="2054" w:type="dxa"/>
            <w:vMerge w:val="restart"/>
            <w:vAlign w:val="center"/>
          </w:tcPr>
          <w:p w14:paraId="68F144DA">
            <w:pPr>
              <w:jc w:val="center"/>
              <w:rPr>
                <w:rFonts w:hint="eastAsia"/>
                <w:vertAlign w:val="baseline"/>
                <w:lang w:val="en-US" w:eastAsia="zh-CN"/>
              </w:rPr>
            </w:pPr>
            <w:r>
              <w:rPr>
                <w:rFonts w:hint="eastAsia"/>
                <w:vertAlign w:val="baseline"/>
                <w:lang w:val="en-US" w:eastAsia="zh-CN"/>
              </w:rPr>
              <w:drawing>
                <wp:inline distT="0" distB="0" distL="114300" distR="114300">
                  <wp:extent cx="1092200" cy="798195"/>
                  <wp:effectExtent l="0" t="0" r="12700" b="1905"/>
                  <wp:docPr id="18" name="图片 18" descr="微信图片_202508251657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微信图片_202508251657421"/>
                          <pic:cNvPicPr>
                            <a:picLocks noChangeAspect="1"/>
                          </pic:cNvPicPr>
                        </pic:nvPicPr>
                        <pic:blipFill>
                          <a:blip r:embed="rId12"/>
                          <a:stretch>
                            <a:fillRect/>
                          </a:stretch>
                        </pic:blipFill>
                        <pic:spPr>
                          <a:xfrm>
                            <a:off x="0" y="0"/>
                            <a:ext cx="1092200" cy="798195"/>
                          </a:xfrm>
                          <a:prstGeom prst="rect">
                            <a:avLst/>
                          </a:prstGeom>
                        </pic:spPr>
                      </pic:pic>
                    </a:graphicData>
                  </a:graphic>
                </wp:inline>
              </w:drawing>
            </w:r>
          </w:p>
        </w:tc>
      </w:tr>
      <w:tr w14:paraId="5465A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4" w:type="dxa"/>
            <w:vMerge w:val="continue"/>
            <w:vAlign w:val="center"/>
          </w:tcPr>
          <w:p w14:paraId="71F829D6">
            <w:pPr>
              <w:jc w:val="center"/>
              <w:rPr>
                <w:rFonts w:hint="eastAsia"/>
                <w:vertAlign w:val="baseline"/>
                <w:lang w:val="en-US" w:eastAsia="zh-CN"/>
              </w:rPr>
            </w:pPr>
          </w:p>
        </w:tc>
        <w:tc>
          <w:tcPr>
            <w:tcW w:w="2058" w:type="dxa"/>
            <w:vAlign w:val="center"/>
          </w:tcPr>
          <w:p w14:paraId="174CAC14">
            <w:pPr>
              <w:jc w:val="center"/>
              <w:rPr>
                <w:rFonts w:hint="eastAsia"/>
                <w:vertAlign w:val="baseline"/>
                <w:lang w:val="en-US" w:eastAsia="zh-CN"/>
              </w:rPr>
            </w:pPr>
            <w:r>
              <w:rPr>
                <w:rFonts w:hint="eastAsia"/>
                <w:vertAlign w:val="baseline"/>
                <w:lang w:val="en-US" w:eastAsia="zh-CN"/>
              </w:rPr>
              <w:t>馈电柜</w:t>
            </w:r>
          </w:p>
        </w:tc>
        <w:tc>
          <w:tcPr>
            <w:tcW w:w="1663" w:type="dxa"/>
            <w:vAlign w:val="center"/>
          </w:tcPr>
          <w:p w14:paraId="30083388">
            <w:pPr>
              <w:jc w:val="center"/>
              <w:rPr>
                <w:rFonts w:hint="eastAsia"/>
                <w:vertAlign w:val="baseline"/>
                <w:lang w:val="en-US" w:eastAsia="zh-CN"/>
              </w:rPr>
            </w:pPr>
            <w:r>
              <w:rPr>
                <w:rFonts w:hint="eastAsia"/>
                <w:vertAlign w:val="baseline"/>
                <w:lang w:val="en-US" w:eastAsia="zh-CN"/>
              </w:rPr>
              <w:t>2台</w:t>
            </w:r>
          </w:p>
        </w:tc>
        <w:tc>
          <w:tcPr>
            <w:tcW w:w="1662" w:type="dxa"/>
            <w:vAlign w:val="center"/>
          </w:tcPr>
          <w:p w14:paraId="7CA5E97A">
            <w:pPr>
              <w:jc w:val="center"/>
              <w:rPr>
                <w:rFonts w:hint="eastAsia"/>
                <w:vertAlign w:val="baseline"/>
                <w:lang w:val="en-US" w:eastAsia="zh-CN"/>
              </w:rPr>
            </w:pPr>
            <w:r>
              <w:rPr>
                <w:rFonts w:hint="eastAsia"/>
                <w:vertAlign w:val="baseline"/>
                <w:lang w:val="en-US" w:eastAsia="zh-CN"/>
              </w:rPr>
              <w:t>380V 50KW</w:t>
            </w:r>
          </w:p>
        </w:tc>
        <w:tc>
          <w:tcPr>
            <w:tcW w:w="1338" w:type="dxa"/>
            <w:vMerge w:val="continue"/>
            <w:vAlign w:val="center"/>
          </w:tcPr>
          <w:p w14:paraId="494F680B">
            <w:pPr>
              <w:jc w:val="center"/>
              <w:rPr>
                <w:rFonts w:hint="eastAsia"/>
                <w:vertAlign w:val="baseline"/>
                <w:lang w:val="en-US" w:eastAsia="zh-CN"/>
              </w:rPr>
            </w:pPr>
          </w:p>
        </w:tc>
        <w:tc>
          <w:tcPr>
            <w:tcW w:w="2054" w:type="dxa"/>
            <w:vMerge w:val="continue"/>
            <w:vAlign w:val="center"/>
          </w:tcPr>
          <w:p w14:paraId="659C0C88">
            <w:pPr>
              <w:jc w:val="center"/>
              <w:rPr>
                <w:rFonts w:hint="eastAsia"/>
                <w:vertAlign w:val="baseline"/>
                <w:lang w:val="en-US" w:eastAsia="zh-CN"/>
              </w:rPr>
            </w:pPr>
          </w:p>
        </w:tc>
      </w:tr>
      <w:tr w14:paraId="55EA4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9959" w:type="dxa"/>
            <w:gridSpan w:val="6"/>
            <w:vAlign w:val="center"/>
          </w:tcPr>
          <w:p w14:paraId="7876EC84">
            <w:pPr>
              <w:jc w:val="center"/>
              <w:rPr>
                <w:rFonts w:hint="default"/>
                <w:vertAlign w:val="baseline"/>
                <w:lang w:val="en-US" w:eastAsia="zh-CN"/>
              </w:rPr>
            </w:pPr>
            <w:r>
              <w:rPr>
                <w:rFonts w:hint="eastAsia"/>
                <w:vertAlign w:val="baseline"/>
                <w:lang w:val="en-US" w:eastAsia="zh-CN"/>
              </w:rPr>
              <w:t>高压电房相关设施、设备</w:t>
            </w:r>
          </w:p>
        </w:tc>
      </w:tr>
      <w:tr w14:paraId="06D8D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4" w:type="dxa"/>
            <w:vAlign w:val="center"/>
          </w:tcPr>
          <w:p w14:paraId="7CFC9189">
            <w:pPr>
              <w:jc w:val="center"/>
              <w:rPr>
                <w:rFonts w:hint="eastAsia"/>
                <w:vertAlign w:val="baseline"/>
                <w:lang w:val="en-US" w:eastAsia="zh-CN"/>
              </w:rPr>
            </w:pPr>
            <w:r>
              <w:rPr>
                <w:rFonts w:hint="eastAsia"/>
                <w:vertAlign w:val="baseline"/>
                <w:lang w:val="en-US" w:eastAsia="zh-CN"/>
              </w:rPr>
              <w:t>电力电缆</w:t>
            </w:r>
          </w:p>
        </w:tc>
        <w:tc>
          <w:tcPr>
            <w:tcW w:w="2058" w:type="dxa"/>
            <w:vAlign w:val="center"/>
          </w:tcPr>
          <w:p w14:paraId="6A5CE85D">
            <w:pPr>
              <w:jc w:val="center"/>
              <w:rPr>
                <w:rFonts w:hint="eastAsia"/>
                <w:vertAlign w:val="baseline"/>
                <w:lang w:val="en-US" w:eastAsia="zh-CN"/>
              </w:rPr>
            </w:pPr>
          </w:p>
        </w:tc>
        <w:tc>
          <w:tcPr>
            <w:tcW w:w="1663" w:type="dxa"/>
            <w:vAlign w:val="center"/>
          </w:tcPr>
          <w:p w14:paraId="3B2FB876">
            <w:pPr>
              <w:jc w:val="center"/>
              <w:rPr>
                <w:rFonts w:hint="default"/>
                <w:vertAlign w:val="baseline"/>
                <w:lang w:val="en-US" w:eastAsia="zh-CN"/>
              </w:rPr>
            </w:pPr>
            <w:r>
              <w:rPr>
                <w:rFonts w:hint="eastAsia"/>
                <w:vertAlign w:val="baseline"/>
                <w:lang w:val="en-US" w:eastAsia="zh-CN"/>
              </w:rPr>
              <w:t>4条</w:t>
            </w:r>
          </w:p>
        </w:tc>
        <w:tc>
          <w:tcPr>
            <w:tcW w:w="1662" w:type="dxa"/>
            <w:vAlign w:val="center"/>
          </w:tcPr>
          <w:p w14:paraId="1ADFC07B">
            <w:pPr>
              <w:jc w:val="center"/>
              <w:rPr>
                <w:rFonts w:hint="default"/>
                <w:vertAlign w:val="baseline"/>
                <w:lang w:val="en-US" w:eastAsia="zh-CN"/>
              </w:rPr>
            </w:pPr>
            <w:r>
              <w:rPr>
                <w:rFonts w:hint="eastAsia"/>
                <w:vertAlign w:val="baseline"/>
                <w:lang w:val="en-US" w:eastAsia="zh-CN"/>
              </w:rPr>
              <w:t>10KV 3x240mm2、3x70mm2</w:t>
            </w:r>
          </w:p>
        </w:tc>
        <w:tc>
          <w:tcPr>
            <w:tcW w:w="1338" w:type="dxa"/>
            <w:vAlign w:val="center"/>
          </w:tcPr>
          <w:p w14:paraId="161B0650">
            <w:pPr>
              <w:jc w:val="center"/>
              <w:rPr>
                <w:rFonts w:hint="default"/>
                <w:vertAlign w:val="baseline"/>
                <w:lang w:val="en-US" w:eastAsia="zh-CN"/>
              </w:rPr>
            </w:pPr>
            <w:r>
              <w:rPr>
                <w:rFonts w:hint="eastAsia"/>
                <w:vertAlign w:val="baseline"/>
                <w:lang w:val="en-US" w:eastAsia="zh-CN"/>
              </w:rPr>
              <w:t>高压房</w:t>
            </w:r>
          </w:p>
        </w:tc>
        <w:tc>
          <w:tcPr>
            <w:tcW w:w="2054" w:type="dxa"/>
            <w:vAlign w:val="center"/>
          </w:tcPr>
          <w:p w14:paraId="6057310D">
            <w:pPr>
              <w:jc w:val="center"/>
              <w:rPr>
                <w:rFonts w:hint="eastAsia"/>
                <w:vertAlign w:val="baseline"/>
                <w:lang w:val="en-US" w:eastAsia="zh-CN"/>
              </w:rPr>
            </w:pPr>
          </w:p>
        </w:tc>
      </w:tr>
      <w:tr w14:paraId="2FDED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jc w:val="center"/>
        </w:trPr>
        <w:tc>
          <w:tcPr>
            <w:tcW w:w="1184" w:type="dxa"/>
            <w:vAlign w:val="center"/>
          </w:tcPr>
          <w:p w14:paraId="323D24D9">
            <w:pPr>
              <w:jc w:val="center"/>
              <w:rPr>
                <w:rFonts w:hint="eastAsia"/>
                <w:vertAlign w:val="baseline"/>
                <w:lang w:val="en-US" w:eastAsia="zh-CN"/>
              </w:rPr>
            </w:pPr>
            <w:r>
              <w:rPr>
                <w:rFonts w:hint="eastAsia"/>
                <w:vertAlign w:val="baseline"/>
                <w:lang w:val="en-US" w:eastAsia="zh-CN"/>
              </w:rPr>
              <w:t>电缆头</w:t>
            </w:r>
          </w:p>
        </w:tc>
        <w:tc>
          <w:tcPr>
            <w:tcW w:w="2058" w:type="dxa"/>
            <w:vAlign w:val="center"/>
          </w:tcPr>
          <w:p w14:paraId="3E280211">
            <w:pPr>
              <w:jc w:val="center"/>
              <w:rPr>
                <w:rFonts w:hint="eastAsia"/>
                <w:vertAlign w:val="baseline"/>
                <w:lang w:val="en-US" w:eastAsia="zh-CN"/>
              </w:rPr>
            </w:pPr>
          </w:p>
        </w:tc>
        <w:tc>
          <w:tcPr>
            <w:tcW w:w="1663" w:type="dxa"/>
            <w:shd w:val="clear" w:color="auto" w:fill="auto"/>
            <w:vAlign w:val="center"/>
          </w:tcPr>
          <w:p w14:paraId="4CC04115">
            <w:pPr>
              <w:jc w:val="center"/>
              <w:rPr>
                <w:rFonts w:hint="eastAsia"/>
                <w:vertAlign w:val="baseline"/>
                <w:lang w:val="en-US" w:eastAsia="zh-CN"/>
              </w:rPr>
            </w:pPr>
            <w:r>
              <w:rPr>
                <w:rFonts w:hint="eastAsia"/>
                <w:vertAlign w:val="baseline"/>
                <w:lang w:val="en-US" w:eastAsia="zh-CN"/>
              </w:rPr>
              <w:t>4条</w:t>
            </w:r>
          </w:p>
        </w:tc>
        <w:tc>
          <w:tcPr>
            <w:tcW w:w="1662" w:type="dxa"/>
            <w:vAlign w:val="center"/>
          </w:tcPr>
          <w:p w14:paraId="73578048">
            <w:pPr>
              <w:jc w:val="center"/>
              <w:rPr>
                <w:rFonts w:hint="default"/>
                <w:vertAlign w:val="baseline"/>
                <w:lang w:val="en-US" w:eastAsia="zh-CN"/>
              </w:rPr>
            </w:pPr>
            <w:r>
              <w:rPr>
                <w:rFonts w:hint="eastAsia"/>
                <w:vertAlign w:val="baseline"/>
                <w:lang w:val="en-US" w:eastAsia="zh-CN"/>
              </w:rPr>
              <w:t>10KV 3x240mm2、3x70mm2冷缩式</w:t>
            </w:r>
          </w:p>
        </w:tc>
        <w:tc>
          <w:tcPr>
            <w:tcW w:w="1338" w:type="dxa"/>
            <w:vAlign w:val="center"/>
          </w:tcPr>
          <w:p w14:paraId="67D9DE81">
            <w:pPr>
              <w:jc w:val="center"/>
              <w:rPr>
                <w:rFonts w:hint="eastAsia"/>
                <w:vertAlign w:val="baseline"/>
                <w:lang w:val="en-US" w:eastAsia="zh-CN"/>
              </w:rPr>
            </w:pPr>
            <w:r>
              <w:rPr>
                <w:rFonts w:hint="eastAsia"/>
                <w:vertAlign w:val="baseline"/>
                <w:lang w:val="en-US" w:eastAsia="zh-CN"/>
              </w:rPr>
              <w:t>高压房</w:t>
            </w:r>
          </w:p>
        </w:tc>
        <w:tc>
          <w:tcPr>
            <w:tcW w:w="2054" w:type="dxa"/>
            <w:vAlign w:val="center"/>
          </w:tcPr>
          <w:p w14:paraId="48DEDD56">
            <w:pPr>
              <w:jc w:val="center"/>
              <w:rPr>
                <w:rFonts w:hint="eastAsia"/>
                <w:vertAlign w:val="baseline"/>
                <w:lang w:val="en-US" w:eastAsia="zh-CN"/>
              </w:rPr>
            </w:pPr>
          </w:p>
        </w:tc>
      </w:tr>
      <w:tr w14:paraId="58DF2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4" w:type="dxa"/>
            <w:vAlign w:val="center"/>
          </w:tcPr>
          <w:p w14:paraId="6529936D">
            <w:pPr>
              <w:jc w:val="center"/>
              <w:rPr>
                <w:rFonts w:hint="eastAsia"/>
                <w:vertAlign w:val="baseline"/>
                <w:lang w:val="en-US" w:eastAsia="zh-CN"/>
              </w:rPr>
            </w:pPr>
            <w:r>
              <w:rPr>
                <w:rFonts w:hint="eastAsia"/>
                <w:vertAlign w:val="baseline"/>
                <w:lang w:val="en-US" w:eastAsia="zh-CN"/>
              </w:rPr>
              <w:t>综合继电保护器</w:t>
            </w:r>
          </w:p>
        </w:tc>
        <w:tc>
          <w:tcPr>
            <w:tcW w:w="2058" w:type="dxa"/>
            <w:vAlign w:val="center"/>
          </w:tcPr>
          <w:p w14:paraId="4811EC8B">
            <w:pPr>
              <w:jc w:val="center"/>
              <w:rPr>
                <w:rFonts w:hint="eastAsia"/>
                <w:vertAlign w:val="baseline"/>
                <w:lang w:val="en-US" w:eastAsia="zh-CN"/>
              </w:rPr>
            </w:pPr>
          </w:p>
        </w:tc>
        <w:tc>
          <w:tcPr>
            <w:tcW w:w="1663" w:type="dxa"/>
            <w:vAlign w:val="center"/>
          </w:tcPr>
          <w:p w14:paraId="50E0DCB9">
            <w:pPr>
              <w:jc w:val="center"/>
              <w:rPr>
                <w:rFonts w:hint="default"/>
                <w:vertAlign w:val="baseline"/>
                <w:lang w:val="en-US" w:eastAsia="zh-CN"/>
              </w:rPr>
            </w:pPr>
            <w:r>
              <w:rPr>
                <w:rFonts w:hint="eastAsia"/>
                <w:vertAlign w:val="baseline"/>
                <w:lang w:val="en-US" w:eastAsia="zh-CN"/>
              </w:rPr>
              <w:t>4个</w:t>
            </w:r>
          </w:p>
        </w:tc>
        <w:tc>
          <w:tcPr>
            <w:tcW w:w="1662" w:type="dxa"/>
            <w:vAlign w:val="center"/>
          </w:tcPr>
          <w:p w14:paraId="5B2A4410">
            <w:pPr>
              <w:jc w:val="center"/>
              <w:rPr>
                <w:rFonts w:hint="eastAsia"/>
                <w:vertAlign w:val="baseline"/>
                <w:lang w:val="en-US" w:eastAsia="zh-CN"/>
              </w:rPr>
            </w:pPr>
          </w:p>
        </w:tc>
        <w:tc>
          <w:tcPr>
            <w:tcW w:w="1338" w:type="dxa"/>
            <w:vAlign w:val="center"/>
          </w:tcPr>
          <w:p w14:paraId="19BEBC9D">
            <w:pPr>
              <w:jc w:val="center"/>
              <w:rPr>
                <w:rFonts w:hint="eastAsia"/>
                <w:vertAlign w:val="baseline"/>
                <w:lang w:val="en-US" w:eastAsia="zh-CN"/>
              </w:rPr>
            </w:pPr>
            <w:r>
              <w:rPr>
                <w:rFonts w:hint="eastAsia"/>
                <w:vertAlign w:val="baseline"/>
                <w:lang w:val="en-US" w:eastAsia="zh-CN"/>
              </w:rPr>
              <w:t>高压房</w:t>
            </w:r>
          </w:p>
        </w:tc>
        <w:tc>
          <w:tcPr>
            <w:tcW w:w="2054" w:type="dxa"/>
            <w:vAlign w:val="center"/>
          </w:tcPr>
          <w:p w14:paraId="082EEDBA">
            <w:pPr>
              <w:jc w:val="center"/>
              <w:rPr>
                <w:rFonts w:hint="eastAsia"/>
                <w:vertAlign w:val="baseline"/>
                <w:lang w:val="en-US" w:eastAsia="zh-CN"/>
              </w:rPr>
            </w:pPr>
          </w:p>
        </w:tc>
      </w:tr>
      <w:tr w14:paraId="40184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4" w:type="dxa"/>
            <w:vAlign w:val="center"/>
          </w:tcPr>
          <w:p w14:paraId="04A3E215">
            <w:pPr>
              <w:jc w:val="center"/>
              <w:rPr>
                <w:rFonts w:hint="eastAsia"/>
                <w:vertAlign w:val="baseline"/>
                <w:lang w:val="en-US" w:eastAsia="zh-CN"/>
              </w:rPr>
            </w:pPr>
            <w:r>
              <w:rPr>
                <w:rFonts w:hint="eastAsia"/>
                <w:vertAlign w:val="baseline"/>
                <w:lang w:val="en-US" w:eastAsia="zh-CN"/>
              </w:rPr>
              <w:t>避雷器</w:t>
            </w:r>
          </w:p>
        </w:tc>
        <w:tc>
          <w:tcPr>
            <w:tcW w:w="2058" w:type="dxa"/>
            <w:vAlign w:val="center"/>
          </w:tcPr>
          <w:p w14:paraId="728B12E3">
            <w:pPr>
              <w:jc w:val="center"/>
              <w:rPr>
                <w:rFonts w:hint="eastAsia"/>
                <w:vertAlign w:val="baseline"/>
                <w:lang w:val="en-US" w:eastAsia="zh-CN"/>
              </w:rPr>
            </w:pPr>
          </w:p>
        </w:tc>
        <w:tc>
          <w:tcPr>
            <w:tcW w:w="1663" w:type="dxa"/>
            <w:vAlign w:val="center"/>
          </w:tcPr>
          <w:p w14:paraId="3864A9F3">
            <w:pPr>
              <w:jc w:val="center"/>
              <w:rPr>
                <w:rFonts w:hint="default"/>
                <w:vertAlign w:val="baseline"/>
                <w:lang w:val="en-US" w:eastAsia="zh-CN"/>
              </w:rPr>
            </w:pPr>
            <w:r>
              <w:rPr>
                <w:rFonts w:hint="eastAsia"/>
                <w:vertAlign w:val="baseline"/>
                <w:lang w:val="en-US" w:eastAsia="zh-CN"/>
              </w:rPr>
              <w:t>2个</w:t>
            </w:r>
          </w:p>
        </w:tc>
        <w:tc>
          <w:tcPr>
            <w:tcW w:w="1662" w:type="dxa"/>
            <w:vAlign w:val="center"/>
          </w:tcPr>
          <w:p w14:paraId="3154FEEA">
            <w:pPr>
              <w:jc w:val="center"/>
              <w:rPr>
                <w:rFonts w:hint="eastAsia"/>
                <w:vertAlign w:val="baseline"/>
                <w:lang w:val="en-US" w:eastAsia="zh-CN"/>
              </w:rPr>
            </w:pPr>
          </w:p>
        </w:tc>
        <w:tc>
          <w:tcPr>
            <w:tcW w:w="1338" w:type="dxa"/>
            <w:vAlign w:val="center"/>
          </w:tcPr>
          <w:p w14:paraId="1888DE0D">
            <w:pPr>
              <w:jc w:val="center"/>
              <w:rPr>
                <w:rFonts w:hint="eastAsia"/>
                <w:vertAlign w:val="baseline"/>
                <w:lang w:val="en-US" w:eastAsia="zh-CN"/>
              </w:rPr>
            </w:pPr>
            <w:r>
              <w:rPr>
                <w:rFonts w:hint="eastAsia"/>
                <w:vertAlign w:val="baseline"/>
                <w:lang w:val="en-US" w:eastAsia="zh-CN"/>
              </w:rPr>
              <w:t>高压房</w:t>
            </w:r>
          </w:p>
        </w:tc>
        <w:tc>
          <w:tcPr>
            <w:tcW w:w="2054" w:type="dxa"/>
            <w:vAlign w:val="center"/>
          </w:tcPr>
          <w:p w14:paraId="68563C33">
            <w:pPr>
              <w:jc w:val="center"/>
              <w:rPr>
                <w:rFonts w:hint="eastAsia"/>
                <w:vertAlign w:val="baseline"/>
                <w:lang w:val="en-US" w:eastAsia="zh-CN"/>
              </w:rPr>
            </w:pPr>
          </w:p>
        </w:tc>
      </w:tr>
      <w:tr w14:paraId="0C10A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4" w:type="dxa"/>
            <w:vAlign w:val="center"/>
          </w:tcPr>
          <w:p w14:paraId="6081E935">
            <w:pPr>
              <w:jc w:val="center"/>
              <w:rPr>
                <w:rFonts w:hint="eastAsia"/>
                <w:vertAlign w:val="baseline"/>
                <w:lang w:val="en-US" w:eastAsia="zh-CN"/>
              </w:rPr>
            </w:pPr>
            <w:r>
              <w:rPr>
                <w:rFonts w:hint="eastAsia"/>
                <w:vertAlign w:val="baseline"/>
                <w:lang w:val="en-US" w:eastAsia="zh-CN"/>
              </w:rPr>
              <w:t>绝缘手套</w:t>
            </w:r>
          </w:p>
        </w:tc>
        <w:tc>
          <w:tcPr>
            <w:tcW w:w="2058" w:type="dxa"/>
            <w:vAlign w:val="center"/>
          </w:tcPr>
          <w:p w14:paraId="09A0F429">
            <w:pPr>
              <w:jc w:val="center"/>
              <w:rPr>
                <w:rFonts w:hint="eastAsia"/>
                <w:vertAlign w:val="baseline"/>
                <w:lang w:val="en-US" w:eastAsia="zh-CN"/>
              </w:rPr>
            </w:pPr>
          </w:p>
        </w:tc>
        <w:tc>
          <w:tcPr>
            <w:tcW w:w="1663" w:type="dxa"/>
            <w:vAlign w:val="center"/>
          </w:tcPr>
          <w:p w14:paraId="2BE259ED">
            <w:pPr>
              <w:jc w:val="center"/>
              <w:rPr>
                <w:rFonts w:hint="default"/>
                <w:vertAlign w:val="baseline"/>
                <w:lang w:val="en-US" w:eastAsia="zh-CN"/>
              </w:rPr>
            </w:pPr>
            <w:r>
              <w:rPr>
                <w:rFonts w:hint="eastAsia"/>
                <w:vertAlign w:val="baseline"/>
                <w:lang w:val="en-US" w:eastAsia="zh-CN"/>
              </w:rPr>
              <w:t>1对</w:t>
            </w:r>
          </w:p>
        </w:tc>
        <w:tc>
          <w:tcPr>
            <w:tcW w:w="1662" w:type="dxa"/>
            <w:vAlign w:val="center"/>
          </w:tcPr>
          <w:p w14:paraId="1D7679E7">
            <w:pPr>
              <w:jc w:val="center"/>
              <w:rPr>
                <w:rFonts w:hint="eastAsia"/>
                <w:vertAlign w:val="baseline"/>
                <w:lang w:val="en-US" w:eastAsia="zh-CN"/>
              </w:rPr>
            </w:pPr>
          </w:p>
        </w:tc>
        <w:tc>
          <w:tcPr>
            <w:tcW w:w="1338" w:type="dxa"/>
            <w:vAlign w:val="center"/>
          </w:tcPr>
          <w:p w14:paraId="18C26F38">
            <w:pPr>
              <w:jc w:val="center"/>
              <w:rPr>
                <w:rFonts w:hint="eastAsia"/>
                <w:vertAlign w:val="baseline"/>
                <w:lang w:val="en-US" w:eastAsia="zh-CN"/>
              </w:rPr>
            </w:pPr>
            <w:r>
              <w:rPr>
                <w:rFonts w:hint="eastAsia"/>
                <w:vertAlign w:val="baseline"/>
                <w:lang w:val="en-US" w:eastAsia="zh-CN"/>
              </w:rPr>
              <w:t>高压房</w:t>
            </w:r>
          </w:p>
        </w:tc>
        <w:tc>
          <w:tcPr>
            <w:tcW w:w="2054" w:type="dxa"/>
            <w:vAlign w:val="center"/>
          </w:tcPr>
          <w:p w14:paraId="27D8469A">
            <w:pPr>
              <w:jc w:val="center"/>
              <w:rPr>
                <w:rFonts w:hint="eastAsia"/>
                <w:vertAlign w:val="baseline"/>
                <w:lang w:val="en-US" w:eastAsia="zh-CN"/>
              </w:rPr>
            </w:pPr>
          </w:p>
        </w:tc>
      </w:tr>
      <w:tr w14:paraId="1AFAD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4" w:type="dxa"/>
            <w:vAlign w:val="center"/>
          </w:tcPr>
          <w:p w14:paraId="020263ED">
            <w:pPr>
              <w:jc w:val="center"/>
              <w:rPr>
                <w:rFonts w:hint="eastAsia"/>
                <w:vertAlign w:val="baseline"/>
                <w:lang w:val="en-US" w:eastAsia="zh-CN"/>
              </w:rPr>
            </w:pPr>
            <w:r>
              <w:rPr>
                <w:rFonts w:hint="eastAsia"/>
                <w:vertAlign w:val="baseline"/>
                <w:lang w:val="en-US" w:eastAsia="zh-CN"/>
              </w:rPr>
              <w:t>绝缘鞋</w:t>
            </w:r>
          </w:p>
        </w:tc>
        <w:tc>
          <w:tcPr>
            <w:tcW w:w="2058" w:type="dxa"/>
            <w:vAlign w:val="center"/>
          </w:tcPr>
          <w:p w14:paraId="1A7AB85A">
            <w:pPr>
              <w:jc w:val="center"/>
              <w:rPr>
                <w:rFonts w:hint="eastAsia"/>
                <w:vertAlign w:val="baseline"/>
                <w:lang w:val="en-US" w:eastAsia="zh-CN"/>
              </w:rPr>
            </w:pPr>
          </w:p>
        </w:tc>
        <w:tc>
          <w:tcPr>
            <w:tcW w:w="1663" w:type="dxa"/>
            <w:vAlign w:val="center"/>
          </w:tcPr>
          <w:p w14:paraId="15C9A1E3">
            <w:pPr>
              <w:jc w:val="center"/>
              <w:rPr>
                <w:rFonts w:hint="default"/>
                <w:vertAlign w:val="baseline"/>
                <w:lang w:val="en-US" w:eastAsia="zh-CN"/>
              </w:rPr>
            </w:pPr>
            <w:r>
              <w:rPr>
                <w:rFonts w:hint="eastAsia"/>
                <w:vertAlign w:val="baseline"/>
                <w:lang w:val="en-US" w:eastAsia="zh-CN"/>
              </w:rPr>
              <w:t>1对</w:t>
            </w:r>
          </w:p>
        </w:tc>
        <w:tc>
          <w:tcPr>
            <w:tcW w:w="1662" w:type="dxa"/>
            <w:vAlign w:val="center"/>
          </w:tcPr>
          <w:p w14:paraId="09B7F8F8">
            <w:pPr>
              <w:jc w:val="center"/>
              <w:rPr>
                <w:rFonts w:hint="eastAsia"/>
                <w:vertAlign w:val="baseline"/>
                <w:lang w:val="en-US" w:eastAsia="zh-CN"/>
              </w:rPr>
            </w:pPr>
          </w:p>
        </w:tc>
        <w:tc>
          <w:tcPr>
            <w:tcW w:w="1338" w:type="dxa"/>
            <w:vAlign w:val="center"/>
          </w:tcPr>
          <w:p w14:paraId="0DDE2763">
            <w:pPr>
              <w:jc w:val="center"/>
              <w:rPr>
                <w:rFonts w:hint="eastAsia"/>
                <w:vertAlign w:val="baseline"/>
                <w:lang w:val="en-US" w:eastAsia="zh-CN"/>
              </w:rPr>
            </w:pPr>
            <w:r>
              <w:rPr>
                <w:rFonts w:hint="eastAsia"/>
                <w:vertAlign w:val="baseline"/>
                <w:lang w:val="en-US" w:eastAsia="zh-CN"/>
              </w:rPr>
              <w:t>高压房</w:t>
            </w:r>
          </w:p>
        </w:tc>
        <w:tc>
          <w:tcPr>
            <w:tcW w:w="2054" w:type="dxa"/>
            <w:vAlign w:val="center"/>
          </w:tcPr>
          <w:p w14:paraId="46E07F1E">
            <w:pPr>
              <w:jc w:val="center"/>
              <w:rPr>
                <w:rFonts w:hint="eastAsia"/>
                <w:vertAlign w:val="baseline"/>
                <w:lang w:val="en-US" w:eastAsia="zh-CN"/>
              </w:rPr>
            </w:pPr>
          </w:p>
        </w:tc>
      </w:tr>
      <w:tr w14:paraId="6B286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4" w:type="dxa"/>
            <w:vAlign w:val="center"/>
          </w:tcPr>
          <w:p w14:paraId="6B54439B">
            <w:pPr>
              <w:jc w:val="center"/>
              <w:rPr>
                <w:rFonts w:hint="default"/>
                <w:vertAlign w:val="baseline"/>
                <w:lang w:val="en-US" w:eastAsia="zh-CN"/>
              </w:rPr>
            </w:pPr>
            <w:r>
              <w:rPr>
                <w:rFonts w:hint="eastAsia"/>
                <w:vertAlign w:val="baseline"/>
                <w:lang w:val="en-US" w:eastAsia="zh-CN"/>
              </w:rPr>
              <w:t>高压验电笔</w:t>
            </w:r>
          </w:p>
        </w:tc>
        <w:tc>
          <w:tcPr>
            <w:tcW w:w="2058" w:type="dxa"/>
            <w:vAlign w:val="center"/>
          </w:tcPr>
          <w:p w14:paraId="6BC6417E">
            <w:pPr>
              <w:jc w:val="center"/>
              <w:rPr>
                <w:rFonts w:hint="eastAsia"/>
                <w:vertAlign w:val="baseline"/>
                <w:lang w:val="en-US" w:eastAsia="zh-CN"/>
              </w:rPr>
            </w:pPr>
          </w:p>
        </w:tc>
        <w:tc>
          <w:tcPr>
            <w:tcW w:w="1663" w:type="dxa"/>
            <w:vAlign w:val="center"/>
          </w:tcPr>
          <w:p w14:paraId="0C217F5C">
            <w:pPr>
              <w:jc w:val="center"/>
              <w:rPr>
                <w:rFonts w:hint="default"/>
                <w:vertAlign w:val="baseline"/>
                <w:lang w:val="en-US" w:eastAsia="zh-CN"/>
              </w:rPr>
            </w:pPr>
            <w:r>
              <w:rPr>
                <w:rFonts w:hint="eastAsia"/>
                <w:vertAlign w:val="baseline"/>
                <w:lang w:val="en-US" w:eastAsia="zh-CN"/>
              </w:rPr>
              <w:t>1套</w:t>
            </w:r>
          </w:p>
        </w:tc>
        <w:tc>
          <w:tcPr>
            <w:tcW w:w="1662" w:type="dxa"/>
            <w:vAlign w:val="center"/>
          </w:tcPr>
          <w:p w14:paraId="0C455703">
            <w:pPr>
              <w:jc w:val="center"/>
              <w:rPr>
                <w:rFonts w:hint="eastAsia"/>
                <w:vertAlign w:val="baseline"/>
                <w:lang w:val="en-US" w:eastAsia="zh-CN"/>
              </w:rPr>
            </w:pPr>
          </w:p>
        </w:tc>
        <w:tc>
          <w:tcPr>
            <w:tcW w:w="1338" w:type="dxa"/>
            <w:vAlign w:val="center"/>
          </w:tcPr>
          <w:p w14:paraId="1344E770">
            <w:pPr>
              <w:jc w:val="center"/>
              <w:rPr>
                <w:rFonts w:hint="eastAsia"/>
                <w:vertAlign w:val="baseline"/>
                <w:lang w:val="en-US" w:eastAsia="zh-CN"/>
              </w:rPr>
            </w:pPr>
            <w:r>
              <w:rPr>
                <w:rFonts w:hint="eastAsia"/>
                <w:vertAlign w:val="baseline"/>
                <w:lang w:val="en-US" w:eastAsia="zh-CN"/>
              </w:rPr>
              <w:t>高压房</w:t>
            </w:r>
          </w:p>
        </w:tc>
        <w:tc>
          <w:tcPr>
            <w:tcW w:w="2054" w:type="dxa"/>
            <w:vAlign w:val="center"/>
          </w:tcPr>
          <w:p w14:paraId="70570BDE">
            <w:pPr>
              <w:jc w:val="center"/>
              <w:rPr>
                <w:rFonts w:hint="eastAsia"/>
                <w:vertAlign w:val="baseline"/>
                <w:lang w:val="en-US" w:eastAsia="zh-CN"/>
              </w:rPr>
            </w:pPr>
          </w:p>
        </w:tc>
      </w:tr>
      <w:tr w14:paraId="07556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4" w:type="dxa"/>
            <w:vAlign w:val="center"/>
          </w:tcPr>
          <w:p w14:paraId="0C47FED2">
            <w:pPr>
              <w:jc w:val="center"/>
              <w:rPr>
                <w:rFonts w:hint="default"/>
                <w:vertAlign w:val="baseline"/>
                <w:lang w:val="en-US" w:eastAsia="zh-CN"/>
              </w:rPr>
            </w:pPr>
            <w:r>
              <w:rPr>
                <w:rFonts w:hint="eastAsia"/>
                <w:vertAlign w:val="baseline"/>
                <w:lang w:val="en-US" w:eastAsia="zh-CN"/>
              </w:rPr>
              <w:t>高压接地棒</w:t>
            </w:r>
          </w:p>
        </w:tc>
        <w:tc>
          <w:tcPr>
            <w:tcW w:w="2058" w:type="dxa"/>
            <w:vAlign w:val="center"/>
          </w:tcPr>
          <w:p w14:paraId="76799A4F">
            <w:pPr>
              <w:jc w:val="center"/>
              <w:rPr>
                <w:rFonts w:hint="eastAsia"/>
                <w:vertAlign w:val="baseline"/>
                <w:lang w:val="en-US" w:eastAsia="zh-CN"/>
              </w:rPr>
            </w:pPr>
          </w:p>
        </w:tc>
        <w:tc>
          <w:tcPr>
            <w:tcW w:w="1663" w:type="dxa"/>
            <w:vAlign w:val="center"/>
          </w:tcPr>
          <w:p w14:paraId="778EAB5C">
            <w:pPr>
              <w:jc w:val="center"/>
              <w:rPr>
                <w:rFonts w:hint="default"/>
                <w:vertAlign w:val="baseline"/>
                <w:lang w:val="en-US" w:eastAsia="zh-CN"/>
              </w:rPr>
            </w:pPr>
            <w:r>
              <w:rPr>
                <w:rFonts w:hint="eastAsia"/>
                <w:vertAlign w:val="baseline"/>
                <w:lang w:val="en-US" w:eastAsia="zh-CN"/>
              </w:rPr>
              <w:t>1套</w:t>
            </w:r>
          </w:p>
        </w:tc>
        <w:tc>
          <w:tcPr>
            <w:tcW w:w="1662" w:type="dxa"/>
            <w:vAlign w:val="center"/>
          </w:tcPr>
          <w:p w14:paraId="41D7DFF5">
            <w:pPr>
              <w:jc w:val="center"/>
              <w:rPr>
                <w:rFonts w:hint="eastAsia"/>
                <w:vertAlign w:val="baseline"/>
                <w:lang w:val="en-US" w:eastAsia="zh-CN"/>
              </w:rPr>
            </w:pPr>
          </w:p>
        </w:tc>
        <w:tc>
          <w:tcPr>
            <w:tcW w:w="1338" w:type="dxa"/>
            <w:vAlign w:val="center"/>
          </w:tcPr>
          <w:p w14:paraId="060C3CA4">
            <w:pPr>
              <w:jc w:val="center"/>
              <w:rPr>
                <w:rFonts w:hint="eastAsia"/>
                <w:vertAlign w:val="baseline"/>
                <w:lang w:val="en-US" w:eastAsia="zh-CN"/>
              </w:rPr>
            </w:pPr>
            <w:r>
              <w:rPr>
                <w:rFonts w:hint="eastAsia"/>
                <w:vertAlign w:val="baseline"/>
                <w:lang w:val="en-US" w:eastAsia="zh-CN"/>
              </w:rPr>
              <w:t>高压房</w:t>
            </w:r>
          </w:p>
        </w:tc>
        <w:tc>
          <w:tcPr>
            <w:tcW w:w="2054" w:type="dxa"/>
            <w:vAlign w:val="center"/>
          </w:tcPr>
          <w:p w14:paraId="27BDDC92">
            <w:pPr>
              <w:jc w:val="center"/>
              <w:rPr>
                <w:rFonts w:hint="eastAsia"/>
                <w:vertAlign w:val="baseline"/>
                <w:lang w:val="en-US" w:eastAsia="zh-CN"/>
              </w:rPr>
            </w:pPr>
          </w:p>
        </w:tc>
      </w:tr>
    </w:tbl>
    <w:p w14:paraId="0ECB549E">
      <w:pPr>
        <w:pStyle w:val="51"/>
        <w:spacing w:line="360" w:lineRule="auto"/>
        <w:contextualSpacing/>
        <w:outlineLvl w:val="2"/>
        <w:rPr>
          <w:rFonts w:hint="eastAsia" w:ascii="仿宋_GB2312" w:hAnsi="仿宋_GB2312" w:eastAsia="仿宋_GB2312" w:cs="仿宋_GB2312"/>
          <w:sz w:val="28"/>
          <w:szCs w:val="28"/>
        </w:rPr>
      </w:pPr>
    </w:p>
    <w:p w14:paraId="0484DBD1">
      <w:pPr>
        <w:pStyle w:val="59"/>
        <w:numPr>
          <w:ilvl w:val="0"/>
          <w:numId w:val="1"/>
        </w:numPr>
        <w:tabs>
          <w:tab w:val="left" w:pos="567"/>
          <w:tab w:val="left" w:pos="3969"/>
          <w:tab w:val="left" w:pos="4111"/>
          <w:tab w:val="left" w:pos="4253"/>
          <w:tab w:val="left" w:pos="4536"/>
        </w:tabs>
        <w:spacing w:line="360" w:lineRule="auto"/>
        <w:contextualSpacing/>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违约责任</w:t>
      </w:r>
    </w:p>
    <w:p w14:paraId="74326DE5">
      <w:pPr>
        <w:pStyle w:val="59"/>
        <w:numPr>
          <w:ilvl w:val="0"/>
          <w:numId w:val="8"/>
        </w:numPr>
        <w:tabs>
          <w:tab w:val="left" w:pos="840"/>
        </w:tabs>
        <w:spacing w:line="360" w:lineRule="auto"/>
        <w:ind w:left="0" w:leftChars="0" w:firstLine="420" w:firstLineChars="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若乙方未能遵守本合同之规定，且其提供的服务未满足合同所约定的标准，甲方有权提出整改要求，乙方应根据甲方的要求进行相应的整改工作，直至甲方确认服务达到合格标准；若乙方对甲方所提出的整改要求采取敷衍态度，甲方则有权对乙方征收500至3000元的违约金。</w:t>
      </w:r>
    </w:p>
    <w:p w14:paraId="152EACFA">
      <w:pPr>
        <w:pStyle w:val="59"/>
        <w:numPr>
          <w:ilvl w:val="0"/>
          <w:numId w:val="8"/>
        </w:numPr>
        <w:tabs>
          <w:tab w:val="left" w:pos="840"/>
        </w:tabs>
        <w:spacing w:line="360" w:lineRule="auto"/>
        <w:ind w:left="0" w:leftChars="0" w:firstLine="420" w:firstLineChars="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若一方发生违约行为，守约方可自行决定终止本协议，并有权追究违约方的法律责任和实际损失（包括但不限于</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直接损失、维权费用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如：</w:t>
      </w:r>
      <w:r>
        <w:rPr>
          <w:rFonts w:hint="eastAsia" w:ascii="仿宋_GB2312" w:hAnsi="仿宋_GB2312" w:eastAsia="仿宋_GB2312" w:cs="仿宋_GB2312"/>
          <w:sz w:val="28"/>
          <w:szCs w:val="28"/>
          <w:lang w:eastAsia="zh-CN"/>
        </w:rPr>
        <w:t>财产保全担保费、评估费、公证费、律师费</w:t>
      </w:r>
      <w:r>
        <w:rPr>
          <w:rFonts w:hint="eastAsia" w:ascii="仿宋_GB2312" w:hAnsi="仿宋_GB2312" w:eastAsia="仿宋_GB2312" w:cs="仿宋_GB2312"/>
          <w:sz w:val="28"/>
          <w:szCs w:val="28"/>
        </w:rPr>
        <w:t>） 等经济赔偿等。</w:t>
      </w:r>
    </w:p>
    <w:p w14:paraId="507A7EB9">
      <w:pPr>
        <w:pStyle w:val="59"/>
        <w:numPr>
          <w:ilvl w:val="0"/>
          <w:numId w:val="8"/>
        </w:numPr>
        <w:tabs>
          <w:tab w:val="left" w:pos="840"/>
        </w:tabs>
        <w:spacing w:line="360" w:lineRule="auto"/>
        <w:ind w:left="0" w:leftChars="0" w:firstLine="420" w:firstLineChars="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若</w:t>
      </w:r>
      <w:r>
        <w:rPr>
          <w:rFonts w:hint="eastAsia" w:ascii="仿宋_GB2312" w:hAnsi="仿宋_GB2312" w:eastAsia="仿宋_GB2312" w:cs="仿宋_GB2312"/>
          <w:sz w:val="28"/>
          <w:szCs w:val="28"/>
        </w:rPr>
        <w:t>乙方服务过程中，造成甲方</w:t>
      </w:r>
      <w:r>
        <w:rPr>
          <w:rFonts w:hint="eastAsia" w:ascii="仿宋_GB2312" w:hAnsi="仿宋_GB2312" w:eastAsia="仿宋_GB2312" w:cs="仿宋_GB2312"/>
          <w:sz w:val="28"/>
          <w:szCs w:val="28"/>
          <w:lang w:val="en-US" w:eastAsia="zh-CN"/>
        </w:rPr>
        <w:t>人员</w:t>
      </w:r>
      <w:r>
        <w:rPr>
          <w:rFonts w:hint="eastAsia" w:ascii="仿宋_GB2312" w:hAnsi="仿宋_GB2312" w:eastAsia="仿宋_GB2312" w:cs="仿宋_GB2312"/>
          <w:sz w:val="28"/>
          <w:szCs w:val="28"/>
        </w:rPr>
        <w:t>或第三方人身和财产损害，</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需承担全部赔偿责任（包括医疗费、误工费、财产损失费等）。</w:t>
      </w:r>
    </w:p>
    <w:p w14:paraId="009EDC30">
      <w:pPr>
        <w:pStyle w:val="59"/>
        <w:numPr>
          <w:ilvl w:val="0"/>
          <w:numId w:val="8"/>
        </w:numPr>
        <w:tabs>
          <w:tab w:val="left" w:pos="840"/>
        </w:tabs>
        <w:spacing w:line="360" w:lineRule="auto"/>
        <w:ind w:left="0" w:leftChars="0" w:firstLine="420" w:firstLineChars="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乙方须对其员工进行充分的安全防范教育，并采取必要的劳动保护措施，若因乙方或其员工的个人原因导致</w:t>
      </w:r>
      <w:r>
        <w:rPr>
          <w:rFonts w:hint="eastAsia" w:ascii="仿宋_GB2312" w:hAnsi="仿宋_GB2312" w:eastAsia="仿宋_GB2312" w:cs="仿宋_GB2312"/>
          <w:sz w:val="28"/>
          <w:szCs w:val="28"/>
          <w:lang w:val="en-US" w:eastAsia="zh-CN"/>
        </w:rPr>
        <w:t>甲方人员或第三方</w:t>
      </w:r>
      <w:r>
        <w:rPr>
          <w:rFonts w:hint="eastAsia" w:ascii="仿宋_GB2312" w:hAnsi="仿宋_GB2312" w:eastAsia="仿宋_GB2312" w:cs="仿宋_GB2312"/>
          <w:sz w:val="28"/>
          <w:szCs w:val="28"/>
        </w:rPr>
        <w:t>人身伤害或财产损失，乙方应承担全部赔偿责任，甲方不承担任何责任。</w:t>
      </w:r>
    </w:p>
    <w:p w14:paraId="45741EFC">
      <w:pPr>
        <w:pStyle w:val="59"/>
        <w:numPr>
          <w:ilvl w:val="0"/>
          <w:numId w:val="8"/>
        </w:numPr>
        <w:tabs>
          <w:tab w:val="left" w:pos="840"/>
        </w:tabs>
        <w:spacing w:line="360" w:lineRule="auto"/>
        <w:ind w:left="0" w:leftChars="0" w:firstLine="420" w:firstLineChars="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乙方因合作而知悉的甲方商业秘密，应进行保密，因乙方未经甲方批准向第三人泄密造成甲方损失的，由乙方承担全部赔偿责任。</w:t>
      </w:r>
    </w:p>
    <w:p w14:paraId="27D2B097">
      <w:pPr>
        <w:pStyle w:val="59"/>
        <w:numPr>
          <w:ilvl w:val="0"/>
          <w:numId w:val="8"/>
        </w:numPr>
        <w:tabs>
          <w:tab w:val="left" w:pos="840"/>
        </w:tabs>
        <w:spacing w:line="360" w:lineRule="auto"/>
        <w:ind w:left="0" w:leftChars="0" w:firstLine="420" w:firstLineChars="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在合同期内</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乙方连续两次维保不到位</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经</w:t>
      </w:r>
      <w:r>
        <w:rPr>
          <w:rFonts w:hint="eastAsia" w:ascii="仿宋_GB2312" w:hAnsi="仿宋_GB2312" w:eastAsia="仿宋_GB2312" w:cs="仿宋_GB2312"/>
          <w:sz w:val="28"/>
          <w:szCs w:val="28"/>
        </w:rPr>
        <w:t>甲方</w:t>
      </w:r>
      <w:r>
        <w:rPr>
          <w:rFonts w:hint="eastAsia" w:ascii="仿宋_GB2312" w:hAnsi="仿宋_GB2312" w:eastAsia="仿宋_GB2312" w:cs="仿宋_GB2312"/>
          <w:sz w:val="28"/>
          <w:szCs w:val="28"/>
          <w:lang w:val="en-US" w:eastAsia="zh-CN"/>
        </w:rPr>
        <w:t>通知</w:t>
      </w:r>
      <w:r>
        <w:rPr>
          <w:rFonts w:hint="eastAsia" w:ascii="仿宋_GB2312" w:hAnsi="仿宋_GB2312" w:eastAsia="仿宋_GB2312" w:cs="仿宋_GB2312"/>
          <w:sz w:val="28"/>
          <w:szCs w:val="28"/>
        </w:rPr>
        <w:t>整改</w:t>
      </w:r>
      <w:r>
        <w:rPr>
          <w:rFonts w:hint="eastAsia" w:ascii="仿宋_GB2312" w:hAnsi="仿宋_GB2312" w:eastAsia="仿宋_GB2312" w:cs="仿宋_GB2312"/>
          <w:sz w:val="28"/>
          <w:szCs w:val="28"/>
          <w:lang w:val="en-US" w:eastAsia="zh-CN"/>
        </w:rPr>
        <w:t>后仍拒绝整改或在收到通知后【2】日内仍未完成整改的，</w:t>
      </w:r>
      <w:r>
        <w:rPr>
          <w:rFonts w:hint="eastAsia" w:ascii="仿宋_GB2312" w:hAnsi="仿宋_GB2312" w:eastAsia="仿宋_GB2312" w:cs="仿宋_GB2312"/>
          <w:sz w:val="28"/>
          <w:szCs w:val="28"/>
        </w:rPr>
        <w:t>甲方有权</w:t>
      </w:r>
      <w:r>
        <w:rPr>
          <w:rFonts w:hint="eastAsia" w:ascii="仿宋_GB2312" w:hAnsi="仿宋_GB2312" w:eastAsia="仿宋_GB2312" w:cs="仿宋_GB2312"/>
          <w:sz w:val="28"/>
          <w:szCs w:val="28"/>
          <w:lang w:val="en-US" w:eastAsia="zh-CN"/>
        </w:rPr>
        <w:t>单方</w:t>
      </w:r>
      <w:r>
        <w:rPr>
          <w:rFonts w:hint="eastAsia" w:ascii="仿宋_GB2312" w:hAnsi="仿宋_GB2312" w:eastAsia="仿宋_GB2312" w:cs="仿宋_GB2312"/>
          <w:sz w:val="28"/>
          <w:szCs w:val="28"/>
        </w:rPr>
        <w:t>解除合同，</w:t>
      </w:r>
      <w:r>
        <w:rPr>
          <w:rFonts w:hint="eastAsia" w:ascii="仿宋_GB2312" w:hAnsi="仿宋_GB2312" w:eastAsia="仿宋_GB2312" w:cs="仿宋_GB2312"/>
          <w:sz w:val="28"/>
          <w:szCs w:val="28"/>
          <w:lang w:val="en-US" w:eastAsia="zh-CN"/>
        </w:rPr>
        <w:t>乙方维保费用按实际服务天数结算（即合同总价/365天=</w:t>
      </w:r>
      <w:r>
        <w:rPr>
          <w:rFonts w:hint="eastAsia" w:ascii="仿宋_GB2312" w:hAnsi="仿宋_GB2312" w:eastAsia="仿宋_GB2312" w:cs="仿宋_GB2312"/>
          <w:sz w:val="28"/>
          <w:szCs w:val="28"/>
          <w:highlight w:val="yellow"/>
          <w:lang w:val="en-US" w:eastAsia="zh-CN"/>
        </w:rPr>
        <w:t>**元/</w:t>
      </w:r>
      <w:r>
        <w:rPr>
          <w:rFonts w:hint="eastAsia" w:ascii="仿宋_GB2312" w:hAnsi="仿宋_GB2312" w:eastAsia="仿宋_GB2312" w:cs="仿宋_GB2312"/>
          <w:sz w:val="28"/>
          <w:szCs w:val="28"/>
          <w:lang w:val="en-US" w:eastAsia="zh-CN"/>
        </w:rPr>
        <w:t>天）</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再根据本合同第六条第（一）款约定扣除乙方维保不到位的罚款后，向乙方</w:t>
      </w:r>
      <w:r>
        <w:rPr>
          <w:rFonts w:hint="eastAsia" w:ascii="仿宋_GB2312" w:hAnsi="仿宋_GB2312" w:eastAsia="仿宋_GB2312" w:cs="仿宋_GB2312"/>
          <w:sz w:val="28"/>
          <w:szCs w:val="28"/>
        </w:rPr>
        <w:t>支付，造成甲方</w:t>
      </w:r>
      <w:r>
        <w:rPr>
          <w:rFonts w:hint="eastAsia" w:ascii="仿宋_GB2312" w:hAnsi="仿宋_GB2312" w:eastAsia="仿宋_GB2312" w:cs="仿宋_GB2312"/>
          <w:sz w:val="28"/>
          <w:szCs w:val="28"/>
          <w:lang w:val="en-US" w:eastAsia="zh-CN"/>
        </w:rPr>
        <w:t>其他</w:t>
      </w:r>
      <w:r>
        <w:rPr>
          <w:rFonts w:hint="eastAsia" w:ascii="仿宋_GB2312" w:hAnsi="仿宋_GB2312" w:eastAsia="仿宋_GB2312" w:cs="仿宋_GB2312"/>
          <w:sz w:val="28"/>
          <w:szCs w:val="28"/>
        </w:rPr>
        <w:t>损失的由乙方另行赔偿。</w:t>
      </w:r>
    </w:p>
    <w:p w14:paraId="301A918F">
      <w:pPr>
        <w:pStyle w:val="59"/>
        <w:numPr>
          <w:ilvl w:val="0"/>
          <w:numId w:val="8"/>
        </w:numPr>
        <w:tabs>
          <w:tab w:val="left" w:pos="840"/>
        </w:tabs>
        <w:spacing w:line="360" w:lineRule="auto"/>
        <w:ind w:left="0" w:leftChars="0" w:firstLine="420" w:firstLineChars="0"/>
        <w:contextualSpacing/>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rPr>
        <w:t>在合同有效期限内，若乙方提出提前解除合同，则乙方须向甲方支付合同总额20%的违约金</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甲方有权在应付的维保结算费用中直接抵销</w:t>
      </w:r>
      <w:r>
        <w:rPr>
          <w:rFonts w:hint="eastAsia" w:ascii="仿宋_GB2312" w:hAnsi="仿宋_GB2312" w:eastAsia="仿宋_GB2312" w:cs="仿宋_GB2312"/>
          <w:sz w:val="28"/>
          <w:szCs w:val="28"/>
          <w:lang w:eastAsia="zh-CN"/>
        </w:rPr>
        <w:t>该违约金；</w:t>
      </w:r>
      <w:r>
        <w:rPr>
          <w:rFonts w:hint="eastAsia" w:ascii="仿宋_GB2312" w:hAnsi="仿宋_GB2312" w:eastAsia="仿宋_GB2312" w:cs="仿宋_GB2312"/>
          <w:sz w:val="28"/>
          <w:szCs w:val="28"/>
          <w:lang w:val="en-US" w:eastAsia="zh-CN"/>
        </w:rPr>
        <w:t>乙方维保费用按实际服务天数结算（即合同总价/365天</w:t>
      </w:r>
      <w:r>
        <w:rPr>
          <w:rFonts w:hint="eastAsia" w:ascii="仿宋_GB2312" w:hAnsi="仿宋_GB2312" w:eastAsia="仿宋_GB2312" w:cs="仿宋_GB2312"/>
          <w:sz w:val="28"/>
          <w:szCs w:val="28"/>
          <w:highlight w:val="yellow"/>
          <w:lang w:val="en-US" w:eastAsia="zh-CN"/>
        </w:rPr>
        <w:t>=**</w:t>
      </w:r>
      <w:r>
        <w:rPr>
          <w:rFonts w:hint="eastAsia" w:ascii="仿宋_GB2312" w:hAnsi="仿宋_GB2312" w:eastAsia="仿宋_GB2312" w:cs="仿宋_GB2312"/>
          <w:sz w:val="28"/>
          <w:szCs w:val="28"/>
          <w:lang w:val="en-US" w:eastAsia="zh-CN"/>
        </w:rPr>
        <w:t>元/天）</w:t>
      </w:r>
      <w:r>
        <w:rPr>
          <w:rFonts w:hint="eastAsia" w:ascii="仿宋_GB2312" w:hAnsi="仿宋_GB2312" w:eastAsia="仿宋_GB2312" w:cs="仿宋_GB2312"/>
          <w:sz w:val="28"/>
          <w:szCs w:val="28"/>
          <w:lang w:bidi="ar"/>
        </w:rPr>
        <w:t>。</w:t>
      </w:r>
    </w:p>
    <w:p w14:paraId="42241AF3">
      <w:pPr>
        <w:pStyle w:val="59"/>
        <w:numPr>
          <w:ilvl w:val="0"/>
          <w:numId w:val="8"/>
        </w:numPr>
        <w:tabs>
          <w:tab w:val="left" w:pos="840"/>
        </w:tabs>
        <w:spacing w:line="360" w:lineRule="auto"/>
        <w:ind w:left="0" w:leftChars="0" w:firstLine="420" w:firstLineChars="0"/>
        <w:contextualSpacing/>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若乙方项目负责人在超过</w:t>
      </w:r>
      <w:r>
        <w:rPr>
          <w:rFonts w:hint="eastAsia" w:ascii="仿宋_GB2312" w:hAnsi="仿宋_GB2312" w:eastAsia="仿宋_GB2312" w:cs="仿宋_GB2312"/>
          <w:sz w:val="28"/>
          <w:szCs w:val="28"/>
          <w:lang w:val="en-US" w:eastAsia="zh-CN" w:bidi="ar"/>
        </w:rPr>
        <w:t>一</w:t>
      </w:r>
      <w:r>
        <w:rPr>
          <w:rFonts w:hint="eastAsia" w:ascii="仿宋_GB2312" w:hAnsi="仿宋_GB2312" w:eastAsia="仿宋_GB2312" w:cs="仿宋_GB2312"/>
          <w:sz w:val="28"/>
          <w:szCs w:val="28"/>
          <w:lang w:bidi="ar"/>
        </w:rPr>
        <w:t>小时的时间内无法取得联系，甲方有权对乙方施以500至3000元的违约金处罚。</w:t>
      </w:r>
    </w:p>
    <w:p w14:paraId="38BAEE70">
      <w:pPr>
        <w:pStyle w:val="59"/>
        <w:numPr>
          <w:ilvl w:val="0"/>
          <w:numId w:val="1"/>
        </w:numPr>
        <w:tabs>
          <w:tab w:val="left" w:pos="567"/>
          <w:tab w:val="left" w:pos="3969"/>
          <w:tab w:val="left" w:pos="4111"/>
          <w:tab w:val="left" w:pos="4253"/>
          <w:tab w:val="left" w:pos="4536"/>
        </w:tabs>
        <w:spacing w:line="360" w:lineRule="auto"/>
        <w:contextualSpacing/>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服务评分</w:t>
      </w:r>
    </w:p>
    <w:p w14:paraId="3549D045">
      <w:pPr>
        <w:pStyle w:val="59"/>
        <w:numPr>
          <w:ilvl w:val="0"/>
          <w:numId w:val="9"/>
        </w:numPr>
        <w:tabs>
          <w:tab w:val="left" w:pos="840"/>
        </w:tabs>
        <w:spacing w:line="360" w:lineRule="auto"/>
        <w:ind w:left="0" w:leftChars="0" w:firstLine="420" w:firstLineChars="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甲方将对乙方的服务进行季度性评分，乙方须遵循甲方所制定的规章制度标准执行。</w:t>
      </w:r>
    </w:p>
    <w:p w14:paraId="318FD823">
      <w:pPr>
        <w:pStyle w:val="59"/>
        <w:numPr>
          <w:ilvl w:val="0"/>
          <w:numId w:val="9"/>
        </w:numPr>
        <w:tabs>
          <w:tab w:val="left" w:pos="840"/>
        </w:tabs>
        <w:spacing w:line="360" w:lineRule="auto"/>
        <w:ind w:left="0" w:leftChars="0" w:firstLine="420" w:firstLineChars="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考核评分以100分为基准，根据本合同附件</w:t>
      </w:r>
      <w:r>
        <w:rPr>
          <w:rFonts w:hint="eastAsia" w:ascii="仿宋_GB2312" w:hAnsi="仿宋_GB2312" w:eastAsia="仿宋_GB2312" w:cs="仿宋_GB2312"/>
          <w:sz w:val="28"/>
          <w:szCs w:val="28"/>
          <w:lang w:val="en-US" w:eastAsia="zh-CN"/>
        </w:rPr>
        <w:t>三</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高低压设备</w:t>
      </w:r>
      <w:r>
        <w:rPr>
          <w:rFonts w:hint="eastAsia" w:ascii="仿宋_GB2312" w:hAnsi="仿宋_GB2312" w:eastAsia="仿宋_GB2312" w:cs="仿宋_GB2312"/>
          <w:sz w:val="28"/>
          <w:szCs w:val="28"/>
        </w:rPr>
        <w:t>维保服务质量季度考核表》的具体内容进行相应的扣分。</w:t>
      </w:r>
    </w:p>
    <w:p w14:paraId="6BA02BEA">
      <w:pPr>
        <w:pStyle w:val="59"/>
        <w:numPr>
          <w:ilvl w:val="0"/>
          <w:numId w:val="9"/>
        </w:numPr>
        <w:tabs>
          <w:tab w:val="left" w:pos="840"/>
        </w:tabs>
        <w:spacing w:line="360" w:lineRule="auto"/>
        <w:ind w:left="0" w:leftChars="0" w:firstLine="420" w:firstLineChars="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w:t>
      </w:r>
      <w:r>
        <w:rPr>
          <w:rFonts w:hint="eastAsia" w:ascii="仿宋_GB2312" w:hAnsi="仿宋_GB2312" w:eastAsia="仿宋_GB2312" w:cs="仿宋_GB2312"/>
          <w:sz w:val="28"/>
          <w:szCs w:val="28"/>
          <w:lang w:val="en-US" w:eastAsia="zh-CN"/>
        </w:rPr>
        <w:t>方将在每季度首月的第10日前，依据上一季度每月的考核得分，作为向乙方支付上一季度维护保养费用的结算依据。若季度内考核得分均不低于90分（含90分），甲方将依照合同约定全额支付上一季度的维护保养费用。若季度内出现考核得分低于90分（不含90分）但不低于70分（含70分）的情况，甲方有权对每低于1分的考核得分扣减200元人民币的维护保养费用。计算公式为：扣减金额=【90分-得分（89分～70分)】x200元人民币。若季度内出现考核得分低于70分（不含70分），则视为服务质量严重不达标，甲方有权扣减该季度的全部维护保养费用。</w:t>
      </w:r>
    </w:p>
    <w:p w14:paraId="0EBFE4EC">
      <w:pPr>
        <w:pStyle w:val="59"/>
        <w:numPr>
          <w:ilvl w:val="0"/>
          <w:numId w:val="1"/>
        </w:numPr>
        <w:tabs>
          <w:tab w:val="left" w:pos="567"/>
          <w:tab w:val="left" w:pos="3969"/>
          <w:tab w:val="left" w:pos="4111"/>
          <w:tab w:val="left" w:pos="4253"/>
          <w:tab w:val="left" w:pos="4536"/>
        </w:tabs>
        <w:spacing w:line="360" w:lineRule="auto"/>
        <w:contextualSpacing/>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不可抗力</w:t>
      </w:r>
    </w:p>
    <w:p w14:paraId="6DC8147B">
      <w:pPr>
        <w:pStyle w:val="59"/>
        <w:tabs>
          <w:tab w:val="left" w:pos="840"/>
        </w:tabs>
        <w:spacing w:line="360" w:lineRule="auto"/>
        <w:ind w:firstLine="560" w:firstLineChars="20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（一）由于不可预见、不可避免、不可克服等不可抗力的原因，一方不能履行合同义务的，应当在不可抗力发生之日起</w:t>
      </w:r>
      <w:r>
        <w:rPr>
          <w:rFonts w:hint="eastAsia" w:ascii="仿宋_GB2312" w:hAnsi="仿宋_GB2312" w:eastAsia="仿宋_GB2312" w:cs="仿宋_GB2312"/>
          <w:sz w:val="28"/>
          <w:szCs w:val="28"/>
          <w:u w:val="single"/>
        </w:rPr>
        <w:t xml:space="preserve"> 7 </w:t>
      </w:r>
      <w:r>
        <w:rPr>
          <w:rFonts w:hint="eastAsia" w:ascii="仿宋_GB2312" w:hAnsi="仿宋_GB2312" w:eastAsia="仿宋_GB2312" w:cs="仿宋_GB2312"/>
          <w:sz w:val="28"/>
          <w:szCs w:val="28"/>
        </w:rPr>
        <w:t>天内以书面形式通知对方，并提供政府有关机构出具的不可抗力事件发生的证明。</w:t>
      </w:r>
    </w:p>
    <w:p w14:paraId="6E4F4D9E">
      <w:pPr>
        <w:pStyle w:val="59"/>
        <w:tabs>
          <w:tab w:val="left" w:pos="840"/>
        </w:tabs>
        <w:spacing w:line="360" w:lineRule="auto"/>
        <w:ind w:firstLine="560" w:firstLineChars="20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（二）不可抗力事件发生后，甲方和乙方应当积极寻求以合理的方式履行本合同。如不可抗力无法消除，致使合同目的无法实现的，双方均有权解除合同，且均不互相索赔。</w:t>
      </w:r>
    </w:p>
    <w:p w14:paraId="3E4813AA">
      <w:pPr>
        <w:pStyle w:val="59"/>
        <w:numPr>
          <w:ilvl w:val="255"/>
          <w:numId w:val="0"/>
        </w:numPr>
        <w:tabs>
          <w:tab w:val="left" w:pos="567"/>
          <w:tab w:val="left" w:pos="3969"/>
          <w:tab w:val="left" w:pos="4111"/>
          <w:tab w:val="left" w:pos="4253"/>
          <w:tab w:val="left" w:pos="4536"/>
        </w:tabs>
        <w:spacing w:line="360" w:lineRule="auto"/>
        <w:ind w:left="-720"/>
        <w:contextualSpacing/>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九</w:t>
      </w:r>
      <w:r>
        <w:rPr>
          <w:rFonts w:hint="eastAsia" w:ascii="仿宋_GB2312" w:hAnsi="仿宋_GB2312" w:eastAsia="仿宋_GB2312" w:cs="仿宋_GB2312"/>
          <w:b/>
          <w:sz w:val="28"/>
          <w:szCs w:val="28"/>
        </w:rPr>
        <w:t>、争议及解决办法</w:t>
      </w:r>
    </w:p>
    <w:p w14:paraId="325C86C0">
      <w:pPr>
        <w:pStyle w:val="59"/>
        <w:tabs>
          <w:tab w:val="left" w:pos="840"/>
        </w:tabs>
        <w:spacing w:line="360" w:lineRule="auto"/>
        <w:ind w:firstLine="560" w:firstLineChars="20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本合同发生争议，由双方协商或由政府采购监管部门调解解决，协商或调解不成时按以下第</w:t>
      </w:r>
      <w:r>
        <w:rPr>
          <w:rFonts w:hint="eastAsia" w:ascii="仿宋_GB2312" w:hAnsi="仿宋_GB2312" w:eastAsia="仿宋_GB2312" w:cs="仿宋_GB2312"/>
          <w:sz w:val="28"/>
          <w:szCs w:val="28"/>
          <w:u w:val="single"/>
        </w:rPr>
        <w:t xml:space="preserve"> 2 </w:t>
      </w:r>
      <w:r>
        <w:rPr>
          <w:rFonts w:hint="eastAsia" w:ascii="仿宋_GB2312" w:hAnsi="仿宋_GB2312" w:eastAsia="仿宋_GB2312" w:cs="仿宋_GB2312"/>
          <w:sz w:val="28"/>
          <w:szCs w:val="28"/>
        </w:rPr>
        <w:t>种方式解决：</w:t>
      </w:r>
    </w:p>
    <w:p w14:paraId="2AA8C276">
      <w:pPr>
        <w:pStyle w:val="59"/>
        <w:widowControl/>
        <w:numPr>
          <w:ilvl w:val="2"/>
          <w:numId w:val="10"/>
        </w:numPr>
        <w:spacing w:line="360" w:lineRule="auto"/>
        <w:contextualSpacing/>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中国广州仲裁委员会仲裁；</w:t>
      </w:r>
    </w:p>
    <w:p w14:paraId="26DB49B1">
      <w:pPr>
        <w:pStyle w:val="59"/>
        <w:widowControl/>
        <w:numPr>
          <w:ilvl w:val="2"/>
          <w:numId w:val="10"/>
        </w:numPr>
        <w:spacing w:line="360" w:lineRule="auto"/>
        <w:contextualSpacing/>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向甲方所在地人民法院提起诉讼。</w:t>
      </w:r>
    </w:p>
    <w:p w14:paraId="63DF6764">
      <w:pPr>
        <w:pStyle w:val="59"/>
        <w:numPr>
          <w:ilvl w:val="255"/>
          <w:numId w:val="0"/>
        </w:numPr>
        <w:tabs>
          <w:tab w:val="left" w:pos="567"/>
          <w:tab w:val="left" w:pos="3969"/>
          <w:tab w:val="left" w:pos="4111"/>
          <w:tab w:val="left" w:pos="4253"/>
          <w:tab w:val="left" w:pos="4536"/>
        </w:tabs>
        <w:spacing w:line="360" w:lineRule="auto"/>
        <w:contextualSpacing/>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十、</w:t>
      </w:r>
      <w:r>
        <w:rPr>
          <w:rFonts w:hint="eastAsia" w:ascii="仿宋_GB2312" w:hAnsi="仿宋_GB2312" w:eastAsia="仿宋_GB2312" w:cs="仿宋_GB2312"/>
          <w:b/>
          <w:sz w:val="28"/>
          <w:szCs w:val="28"/>
        </w:rPr>
        <w:t>税费</w:t>
      </w:r>
    </w:p>
    <w:p w14:paraId="5F7DD806">
      <w:pPr>
        <w:pStyle w:val="59"/>
        <w:tabs>
          <w:tab w:val="left" w:pos="567"/>
          <w:tab w:val="left" w:pos="3969"/>
          <w:tab w:val="left" w:pos="4111"/>
          <w:tab w:val="left" w:pos="4253"/>
          <w:tab w:val="left" w:pos="4536"/>
        </w:tabs>
        <w:spacing w:line="360" w:lineRule="auto"/>
        <w:contextualSpacing/>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在中国境内、外发生的与本合同执行有关的一切税费均由乙方负担。</w:t>
      </w:r>
    </w:p>
    <w:p w14:paraId="0374688B">
      <w:pPr>
        <w:pStyle w:val="59"/>
        <w:numPr>
          <w:ilvl w:val="255"/>
          <w:numId w:val="0"/>
        </w:numPr>
        <w:tabs>
          <w:tab w:val="left" w:pos="567"/>
          <w:tab w:val="left" w:pos="3969"/>
          <w:tab w:val="left" w:pos="4111"/>
          <w:tab w:val="left" w:pos="4253"/>
          <w:tab w:val="left" w:pos="4536"/>
        </w:tabs>
        <w:spacing w:line="360" w:lineRule="auto"/>
        <w:contextualSpacing/>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十一、</w:t>
      </w:r>
      <w:r>
        <w:rPr>
          <w:rFonts w:hint="eastAsia" w:ascii="仿宋_GB2312" w:hAnsi="仿宋_GB2312" w:eastAsia="仿宋_GB2312" w:cs="仿宋_GB2312"/>
          <w:b/>
          <w:sz w:val="28"/>
          <w:szCs w:val="28"/>
        </w:rPr>
        <w:t>其他</w:t>
      </w:r>
    </w:p>
    <w:p w14:paraId="58D5DA56">
      <w:pPr>
        <w:pStyle w:val="59"/>
        <w:widowControl/>
        <w:spacing w:line="360" w:lineRule="auto"/>
        <w:ind w:firstLine="560" w:firstLineChars="200"/>
        <w:contextualSpacing/>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（一）本合同一式</w:t>
      </w:r>
      <w:r>
        <w:rPr>
          <w:rFonts w:hint="eastAsia" w:ascii="仿宋_GB2312" w:hAnsi="仿宋_GB2312" w:eastAsia="仿宋_GB2312" w:cs="仿宋_GB2312"/>
          <w:sz w:val="28"/>
          <w:szCs w:val="28"/>
          <w:highlight w:val="yellow"/>
          <w:u w:val="single"/>
        </w:rPr>
        <w:t>伍</w:t>
      </w:r>
      <w:r>
        <w:rPr>
          <w:rFonts w:hint="eastAsia" w:ascii="仿宋_GB2312" w:hAnsi="仿宋_GB2312" w:eastAsia="仿宋_GB2312" w:cs="仿宋_GB2312"/>
          <w:sz w:val="28"/>
          <w:szCs w:val="28"/>
        </w:rPr>
        <w:t>份，具有同等效力，甲方执</w:t>
      </w:r>
      <w:r>
        <w:rPr>
          <w:rFonts w:hint="eastAsia" w:ascii="仿宋_GB2312" w:hAnsi="仿宋_GB2312" w:eastAsia="仿宋_GB2312" w:cs="仿宋_GB2312"/>
          <w:sz w:val="28"/>
          <w:szCs w:val="28"/>
          <w:u w:val="single"/>
        </w:rPr>
        <w:t xml:space="preserve"> 肆 </w:t>
      </w:r>
      <w:r>
        <w:rPr>
          <w:rFonts w:hint="eastAsia" w:ascii="仿宋_GB2312" w:hAnsi="仿宋_GB2312" w:eastAsia="仿宋_GB2312" w:cs="仿宋_GB2312"/>
          <w:sz w:val="28"/>
          <w:szCs w:val="28"/>
        </w:rPr>
        <w:t>份、</w:t>
      </w:r>
      <w:r>
        <w:rPr>
          <w:rFonts w:hint="eastAsia" w:ascii="仿宋_GB2312" w:hAnsi="仿宋_GB2312" w:eastAsia="仿宋_GB2312" w:cs="仿宋_GB2312"/>
          <w:sz w:val="28"/>
          <w:szCs w:val="28"/>
          <w:highlight w:val="yellow"/>
        </w:rPr>
        <w:t>乙方执</w:t>
      </w:r>
      <w:r>
        <w:rPr>
          <w:rFonts w:hint="eastAsia" w:ascii="仿宋_GB2312" w:hAnsi="仿宋_GB2312" w:eastAsia="仿宋_GB2312" w:cs="仿宋_GB2312"/>
          <w:sz w:val="28"/>
          <w:szCs w:val="28"/>
          <w:highlight w:val="yellow"/>
          <w:u w:val="single"/>
        </w:rPr>
        <w:t xml:space="preserve"> 壹 </w:t>
      </w:r>
      <w:r>
        <w:rPr>
          <w:rFonts w:hint="eastAsia" w:ascii="仿宋_GB2312" w:hAnsi="仿宋_GB2312" w:eastAsia="仿宋_GB2312" w:cs="仿宋_GB2312"/>
          <w:sz w:val="28"/>
          <w:szCs w:val="28"/>
          <w:highlight w:val="yellow"/>
        </w:rPr>
        <w:t>份</w:t>
      </w:r>
      <w:r>
        <w:rPr>
          <w:rFonts w:hint="eastAsia" w:ascii="仿宋_GB2312" w:hAnsi="仿宋_GB2312" w:eastAsia="仿宋_GB2312" w:cs="仿宋_GB2312"/>
          <w:sz w:val="28"/>
          <w:szCs w:val="28"/>
        </w:rPr>
        <w:t>，合同自双方签字盖章之日起生效。</w:t>
      </w:r>
    </w:p>
    <w:p w14:paraId="07681138">
      <w:pPr>
        <w:pStyle w:val="59"/>
        <w:widowControl/>
        <w:spacing w:line="360" w:lineRule="auto"/>
        <w:ind w:firstLine="560" w:firstLineChars="200"/>
        <w:contextualSpacing/>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（二）本合同未尽事宜，由双方协商处理并签订补充协议。</w:t>
      </w:r>
    </w:p>
    <w:p w14:paraId="07F3AABC">
      <w:pPr>
        <w:pStyle w:val="48"/>
        <w:spacing w:line="360" w:lineRule="auto"/>
        <w:jc w:val="both"/>
        <w:rPr>
          <w:rFonts w:hint="eastAsia" w:ascii="仿宋_GB2312" w:hAnsi="仿宋_GB2312" w:eastAsia="仿宋_GB2312" w:cs="仿宋_GB2312"/>
          <w:bCs/>
          <w:spacing w:val="10"/>
          <w:kern w:val="0"/>
          <w:sz w:val="28"/>
          <w:szCs w:val="28"/>
          <w:lang w:val="en-US" w:eastAsia="zh-CN" w:bidi="ar-SA"/>
        </w:rPr>
      </w:pPr>
      <w:r>
        <w:rPr>
          <w:rFonts w:hint="eastAsia" w:ascii="仿宋_GB2312" w:hAnsi="仿宋_GB2312" w:eastAsia="仿宋_GB2312" w:cs="仿宋_GB2312"/>
          <w:bCs/>
          <w:spacing w:val="10"/>
          <w:kern w:val="0"/>
          <w:sz w:val="28"/>
          <w:szCs w:val="28"/>
          <w:lang w:val="en-US" w:eastAsia="zh-CN" w:bidi="ar-SA"/>
        </w:rPr>
        <w:t>附件一：《零配件报价表》</w:t>
      </w:r>
    </w:p>
    <w:p w14:paraId="63C25182">
      <w:pPr>
        <w:pStyle w:val="48"/>
        <w:spacing w:line="360" w:lineRule="auto"/>
        <w:jc w:val="both"/>
        <w:rPr>
          <w:rFonts w:hint="eastAsia" w:ascii="仿宋_GB2312" w:hAnsi="仿宋_GB2312" w:eastAsia="仿宋_GB2312" w:cs="仿宋_GB2312"/>
          <w:bCs/>
          <w:spacing w:val="10"/>
          <w:kern w:val="0"/>
          <w:sz w:val="28"/>
          <w:szCs w:val="28"/>
          <w:lang w:val="en-US" w:eastAsia="zh-CN" w:bidi="ar-SA"/>
        </w:rPr>
      </w:pPr>
      <w:r>
        <w:rPr>
          <w:rFonts w:hint="eastAsia" w:ascii="仿宋_GB2312" w:hAnsi="仿宋_GB2312" w:eastAsia="仿宋_GB2312" w:cs="仿宋_GB2312"/>
          <w:bCs/>
          <w:spacing w:val="10"/>
          <w:kern w:val="0"/>
          <w:sz w:val="28"/>
          <w:szCs w:val="28"/>
          <w:lang w:val="en-US" w:eastAsia="zh-CN" w:bidi="ar-SA"/>
        </w:rPr>
        <w:t>附件二：《维护单位用电检查及整改建议书》</w:t>
      </w:r>
    </w:p>
    <w:p w14:paraId="554A7901">
      <w:pPr>
        <w:pStyle w:val="48"/>
        <w:spacing w:line="360" w:lineRule="auto"/>
        <w:jc w:val="both"/>
        <w:rPr>
          <w:rFonts w:hint="eastAsia" w:ascii="仿宋_GB2312" w:hAnsi="仿宋_GB2312" w:eastAsia="仿宋_GB2312" w:cs="仿宋_GB2312"/>
          <w:bCs/>
          <w:spacing w:val="10"/>
          <w:kern w:val="0"/>
          <w:sz w:val="28"/>
          <w:szCs w:val="28"/>
          <w:lang w:val="en-US" w:eastAsia="zh-CN" w:bidi="ar-SA"/>
        </w:rPr>
      </w:pPr>
      <w:r>
        <w:rPr>
          <w:rFonts w:hint="eastAsia" w:ascii="仿宋_GB2312" w:hAnsi="仿宋_GB2312" w:eastAsia="仿宋_GB2312" w:cs="仿宋_GB2312"/>
          <w:bCs/>
          <w:spacing w:val="10"/>
          <w:kern w:val="0"/>
          <w:sz w:val="28"/>
          <w:szCs w:val="28"/>
          <w:lang w:val="en-US" w:eastAsia="zh-CN" w:bidi="ar-SA"/>
        </w:rPr>
        <w:t>附件三：《高低压设备维护保养评分表》</w:t>
      </w:r>
    </w:p>
    <w:p w14:paraId="61E2ECA8">
      <w:pPr>
        <w:pStyle w:val="59"/>
        <w:widowControl/>
        <w:spacing w:line="360" w:lineRule="auto"/>
        <w:ind w:firstLine="560" w:firstLineChars="200"/>
        <w:contextualSpacing/>
        <w:jc w:val="left"/>
        <w:rPr>
          <w:rFonts w:hint="eastAsia" w:ascii="仿宋_GB2312" w:hAnsi="仿宋_GB2312" w:eastAsia="仿宋_GB2312" w:cs="仿宋_GB2312"/>
          <w:sz w:val="28"/>
          <w:szCs w:val="28"/>
        </w:rPr>
      </w:pPr>
    </w:p>
    <w:p w14:paraId="2403CBE9">
      <w:pPr>
        <w:pStyle w:val="61"/>
        <w:tabs>
          <w:tab w:val="left" w:pos="840"/>
        </w:tabs>
        <w:spacing w:line="360" w:lineRule="auto"/>
        <w:contextualSpacing/>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w:t>
      </w:r>
      <w:r>
        <w:rPr>
          <w:rFonts w:hint="eastAsia" w:ascii="仿宋_GB2312" w:hAnsi="仿宋_GB2312" w:eastAsia="仿宋_GB2312" w:cs="仿宋_GB2312"/>
          <w:b/>
          <w:sz w:val="28"/>
          <w:szCs w:val="28"/>
          <w:lang w:val="en-US" w:eastAsia="zh-CN"/>
        </w:rPr>
        <w:t>本页为合同签署页</w:t>
      </w:r>
      <w:r>
        <w:rPr>
          <w:rFonts w:hint="eastAsia" w:ascii="仿宋_GB2312" w:hAnsi="仿宋_GB2312" w:eastAsia="仿宋_GB2312" w:cs="仿宋_GB2312"/>
          <w:b/>
          <w:sz w:val="28"/>
          <w:szCs w:val="28"/>
        </w:rPr>
        <w:t>）</w:t>
      </w:r>
    </w:p>
    <w:p w14:paraId="703F3ED5">
      <w:pPr>
        <w:pStyle w:val="61"/>
        <w:tabs>
          <w:tab w:val="left" w:pos="840"/>
        </w:tabs>
        <w:spacing w:line="360" w:lineRule="auto"/>
        <w:contextualSpacing/>
        <w:rPr>
          <w:rFonts w:hint="eastAsia" w:ascii="仿宋_GB2312" w:hAnsi="仿宋_GB2312" w:eastAsia="仿宋_GB2312" w:cs="仿宋_GB2312"/>
          <w:kern w:val="2"/>
          <w:sz w:val="28"/>
          <w:szCs w:val="28"/>
          <w:lang w:val="en-US" w:eastAsia="zh-CN" w:bidi="ar-SA"/>
        </w:rPr>
      </w:pPr>
    </w:p>
    <w:bookmarkEnd w:id="0"/>
    <w:p w14:paraId="37074CEC">
      <w:pPr>
        <w:pStyle w:val="6"/>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甲方： 广州市广报产业园        </w:t>
      </w:r>
      <w:r>
        <w:rPr>
          <w:rFonts w:hint="eastAsia" w:ascii="仿宋_GB2312" w:hAnsi="仿宋_GB2312" w:eastAsia="仿宋_GB2312" w:cs="仿宋_GB2312"/>
          <w:kern w:val="2"/>
          <w:sz w:val="28"/>
          <w:szCs w:val="28"/>
          <w:highlight w:val="yellow"/>
          <w:lang w:val="en-US" w:eastAsia="zh-CN" w:bidi="ar-SA"/>
        </w:rPr>
        <w:t xml:space="preserve"> 乙方： </w:t>
      </w:r>
      <w:r>
        <w:rPr>
          <w:rFonts w:hint="eastAsia" w:ascii="仿宋_GB2312" w:hAnsi="仿宋_GB2312" w:eastAsia="仿宋_GB2312" w:cs="仿宋_GB2312"/>
          <w:kern w:val="2"/>
          <w:sz w:val="28"/>
          <w:szCs w:val="28"/>
          <w:lang w:val="en-US" w:eastAsia="zh-CN" w:bidi="ar-SA"/>
        </w:rPr>
        <w:t xml:space="preserve">   </w:t>
      </w:r>
    </w:p>
    <w:p w14:paraId="7FE3488E">
      <w:pPr>
        <w:pStyle w:val="6"/>
        <w:ind w:firstLine="1120" w:firstLineChars="4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投资有限公司 </w:t>
      </w:r>
    </w:p>
    <w:p w14:paraId="308597F5">
      <w:pPr>
        <w:pStyle w:val="6"/>
        <w:rPr>
          <w:rFonts w:hint="eastAsia" w:ascii="仿宋_GB2312" w:hAnsi="仿宋_GB2312" w:eastAsia="仿宋_GB2312" w:cs="仿宋_GB2312"/>
          <w:kern w:val="2"/>
          <w:sz w:val="28"/>
          <w:szCs w:val="28"/>
          <w:highlight w:val="yellow"/>
          <w:lang w:val="en-US" w:eastAsia="zh-CN" w:bidi="ar-SA"/>
        </w:rPr>
      </w:pPr>
      <w:r>
        <w:rPr>
          <w:rFonts w:hint="eastAsia" w:ascii="仿宋_GB2312" w:hAnsi="仿宋_GB2312" w:eastAsia="仿宋_GB2312" w:cs="仿宋_GB2312"/>
          <w:kern w:val="2"/>
          <w:sz w:val="28"/>
          <w:szCs w:val="28"/>
          <w:lang w:val="en-US" w:eastAsia="zh-CN" w:bidi="ar-SA"/>
        </w:rPr>
        <w:t xml:space="preserve">法定代表人/授权委托人：        </w:t>
      </w:r>
      <w:r>
        <w:rPr>
          <w:rFonts w:hint="eastAsia" w:ascii="仿宋_GB2312" w:hAnsi="仿宋_GB2312" w:eastAsia="仿宋_GB2312" w:cs="仿宋_GB2312"/>
          <w:kern w:val="2"/>
          <w:sz w:val="28"/>
          <w:szCs w:val="28"/>
          <w:highlight w:val="yellow"/>
          <w:lang w:val="en-US" w:eastAsia="zh-CN" w:bidi="ar-SA"/>
        </w:rPr>
        <w:t>法定代表人/授权委托人：</w:t>
      </w:r>
    </w:p>
    <w:p w14:paraId="1E9BE88A">
      <w:pPr>
        <w:pStyle w:val="6"/>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  </w:t>
      </w:r>
    </w:p>
    <w:p w14:paraId="5E302553">
      <w:pPr>
        <w:pStyle w:val="6"/>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日期：                             日期：</w:t>
      </w:r>
    </w:p>
    <w:p w14:paraId="32187E49">
      <w:pPr>
        <w:pStyle w:val="6"/>
        <w:rPr>
          <w:rFonts w:hint="eastAsia" w:hAnsi="宋体"/>
          <w:b/>
          <w:bCs/>
          <w:sz w:val="28"/>
          <w:szCs w:val="28"/>
        </w:rPr>
      </w:pPr>
    </w:p>
    <w:p w14:paraId="73118AC6">
      <w:pPr>
        <w:pStyle w:val="6"/>
        <w:rPr>
          <w:rFonts w:hint="eastAsia" w:hAnsi="宋体"/>
          <w:b/>
          <w:bCs/>
          <w:sz w:val="28"/>
          <w:szCs w:val="28"/>
        </w:rPr>
      </w:pPr>
    </w:p>
    <w:p w14:paraId="2DD116B4">
      <w:pPr>
        <w:pStyle w:val="48"/>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5D5FC82">
      <w:pPr>
        <w:pStyle w:val="48"/>
        <w:spacing w:line="360" w:lineRule="auto"/>
        <w:jc w:val="center"/>
        <w:rPr>
          <w:rFonts w:hint="default" w:ascii="仿宋_GB2312" w:hAnsi="仿宋_GB2312" w:eastAsia="仿宋_GB2312" w:cs="仿宋_GB2312"/>
          <w:b/>
          <w:bCs w:val="0"/>
          <w:spacing w:val="10"/>
          <w:kern w:val="0"/>
          <w:sz w:val="28"/>
          <w:szCs w:val="28"/>
          <w:lang w:val="en-US" w:eastAsia="zh-CN" w:bidi="ar-SA"/>
        </w:rPr>
      </w:pPr>
      <w:r>
        <w:rPr>
          <w:rFonts w:hint="eastAsia" w:ascii="仿宋_GB2312" w:hAnsi="仿宋_GB2312" w:eastAsia="仿宋_GB2312" w:cs="仿宋_GB2312"/>
          <w:b/>
          <w:bCs w:val="0"/>
          <w:spacing w:val="10"/>
          <w:kern w:val="0"/>
          <w:sz w:val="28"/>
          <w:szCs w:val="28"/>
          <w:lang w:val="en-US" w:eastAsia="zh-CN" w:bidi="ar-SA"/>
        </w:rPr>
        <w:t>附件一：零配件报价表</w:t>
      </w:r>
    </w:p>
    <w:tbl>
      <w:tblPr>
        <w:tblStyle w:val="40"/>
        <w:tblW w:w="4996"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92"/>
        <w:gridCol w:w="1977"/>
        <w:gridCol w:w="1568"/>
        <w:gridCol w:w="616"/>
        <w:gridCol w:w="2491"/>
        <w:gridCol w:w="2625"/>
      </w:tblGrid>
      <w:tr w14:paraId="08FCEE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251" w:type="pct"/>
            <w:tcBorders>
              <w:top w:val="single" w:color="auto" w:sz="4" w:space="0"/>
              <w:bottom w:val="single" w:color="000000" w:sz="4" w:space="0"/>
              <w:right w:val="single" w:color="000000" w:sz="4" w:space="0"/>
            </w:tcBorders>
            <w:shd w:val="clear" w:color="auto" w:fill="auto"/>
            <w:vAlign w:val="center"/>
          </w:tcPr>
          <w:p w14:paraId="20635AB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序号</w:t>
            </w:r>
          </w:p>
        </w:tc>
        <w:tc>
          <w:tcPr>
            <w:tcW w:w="1011" w:type="pct"/>
            <w:tcBorders>
              <w:top w:val="single" w:color="auto" w:sz="4" w:space="0"/>
              <w:left w:val="single" w:color="000000" w:sz="4" w:space="0"/>
              <w:bottom w:val="single" w:color="000000" w:sz="4" w:space="0"/>
              <w:right w:val="single" w:color="000000" w:sz="4" w:space="0"/>
            </w:tcBorders>
            <w:shd w:val="clear" w:color="auto" w:fill="auto"/>
            <w:vAlign w:val="center"/>
          </w:tcPr>
          <w:p w14:paraId="24373D1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名称</w:t>
            </w:r>
          </w:p>
        </w:tc>
        <w:tc>
          <w:tcPr>
            <w:tcW w:w="802" w:type="pct"/>
            <w:tcBorders>
              <w:top w:val="single" w:color="auto" w:sz="4" w:space="0"/>
              <w:left w:val="single" w:color="000000" w:sz="4" w:space="0"/>
              <w:bottom w:val="single" w:color="000000" w:sz="4" w:space="0"/>
              <w:right w:val="single" w:color="000000" w:sz="4" w:space="0"/>
            </w:tcBorders>
            <w:shd w:val="clear" w:color="auto" w:fill="auto"/>
            <w:vAlign w:val="center"/>
          </w:tcPr>
          <w:p w14:paraId="4B1E68C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型号规格</w:t>
            </w:r>
          </w:p>
        </w:tc>
        <w:tc>
          <w:tcPr>
            <w:tcW w:w="315" w:type="pct"/>
            <w:tcBorders>
              <w:top w:val="single" w:color="auto" w:sz="4" w:space="0"/>
              <w:left w:val="single" w:color="000000" w:sz="4" w:space="0"/>
              <w:bottom w:val="single" w:color="000000" w:sz="4" w:space="0"/>
              <w:right w:val="single" w:color="000000" w:sz="4" w:space="0"/>
            </w:tcBorders>
            <w:shd w:val="clear" w:color="auto" w:fill="auto"/>
            <w:vAlign w:val="center"/>
          </w:tcPr>
          <w:p w14:paraId="4EAA77E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单位</w:t>
            </w:r>
          </w:p>
        </w:tc>
        <w:tc>
          <w:tcPr>
            <w:tcW w:w="1274" w:type="pct"/>
            <w:tcBorders>
              <w:top w:val="single" w:color="auto" w:sz="4" w:space="0"/>
              <w:left w:val="single" w:color="000000" w:sz="4" w:space="0"/>
              <w:bottom w:val="single" w:color="000000" w:sz="4" w:space="0"/>
              <w:right w:val="single" w:color="000000" w:sz="4" w:space="0"/>
            </w:tcBorders>
            <w:shd w:val="clear" w:color="auto" w:fill="auto"/>
            <w:vAlign w:val="center"/>
          </w:tcPr>
          <w:p w14:paraId="106DB633">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Style w:val="224"/>
                <w:lang w:val="en-US" w:eastAsia="zh-CN" w:bidi="ar"/>
              </w:rPr>
              <w:t>报价最高限价</w:t>
            </w:r>
            <w:r>
              <w:rPr>
                <w:rStyle w:val="224"/>
                <w:rFonts w:hint="eastAsia"/>
                <w:lang w:val="en-US" w:eastAsia="zh-CN" w:bidi="ar"/>
              </w:rPr>
              <w:t>/元（含税）</w:t>
            </w:r>
          </w:p>
        </w:tc>
        <w:tc>
          <w:tcPr>
            <w:tcW w:w="1343" w:type="pct"/>
            <w:tcBorders>
              <w:top w:val="single" w:color="auto" w:sz="4" w:space="0"/>
              <w:left w:val="single" w:color="000000" w:sz="4" w:space="0"/>
              <w:bottom w:val="single" w:color="000000" w:sz="4" w:space="0"/>
              <w:right w:val="single" w:color="000000" w:sz="4" w:space="0"/>
            </w:tcBorders>
            <w:shd w:val="clear" w:color="auto" w:fill="auto"/>
            <w:vAlign w:val="center"/>
          </w:tcPr>
          <w:p w14:paraId="588B37F9">
            <w:pPr>
              <w:keepNext w:val="0"/>
              <w:keepLines w:val="0"/>
              <w:widowControl/>
              <w:suppressLineNumbers w:val="0"/>
              <w:jc w:val="center"/>
              <w:textAlignment w:val="center"/>
              <w:rPr>
                <w:rStyle w:val="224"/>
                <w:rFonts w:hint="default"/>
                <w:lang w:val="en-US" w:eastAsia="zh-CN" w:bidi="ar"/>
              </w:rPr>
            </w:pPr>
            <w:r>
              <w:rPr>
                <w:rStyle w:val="224"/>
                <w:lang w:val="en-US" w:eastAsia="zh-CN" w:bidi="ar"/>
              </w:rPr>
              <w:t>维保单位报价单价</w:t>
            </w:r>
            <w:r>
              <w:rPr>
                <w:rStyle w:val="224"/>
                <w:rFonts w:hint="eastAsia"/>
                <w:lang w:val="en-US" w:eastAsia="zh-CN" w:bidi="ar"/>
              </w:rPr>
              <w:t>/元（含税）</w:t>
            </w:r>
          </w:p>
        </w:tc>
      </w:tr>
      <w:tr w14:paraId="72F23C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51" w:type="pct"/>
            <w:tcBorders>
              <w:top w:val="single" w:color="000000" w:sz="4" w:space="0"/>
              <w:bottom w:val="single" w:color="000000" w:sz="4" w:space="0"/>
              <w:right w:val="single" w:color="000000" w:sz="4" w:space="0"/>
            </w:tcBorders>
            <w:shd w:val="clear" w:color="auto" w:fill="auto"/>
            <w:vAlign w:val="center"/>
          </w:tcPr>
          <w:p w14:paraId="5A1C6E2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2A07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电压表</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9E6A5">
            <w:pPr>
              <w:jc w:val="center"/>
              <w:rPr>
                <w:rFonts w:hint="eastAsia" w:ascii="宋体" w:hAnsi="宋体" w:eastAsia="宋体" w:cs="宋体"/>
                <w:i w:val="0"/>
                <w:color w:val="000000"/>
                <w:sz w:val="21"/>
                <w:szCs w:val="21"/>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63849">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个</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84DD2">
            <w:pPr>
              <w:keepNext w:val="0"/>
              <w:keepLines w:val="0"/>
              <w:widowControl/>
              <w:suppressLineNumbers w:val="0"/>
              <w:jc w:val="center"/>
              <w:textAlignment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30</w:t>
            </w:r>
          </w:p>
        </w:tc>
        <w:tc>
          <w:tcPr>
            <w:tcW w:w="1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731FC">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p>
        </w:tc>
      </w:tr>
      <w:tr w14:paraId="568945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51" w:type="pct"/>
            <w:tcBorders>
              <w:top w:val="single" w:color="000000" w:sz="4" w:space="0"/>
              <w:bottom w:val="single" w:color="000000" w:sz="4" w:space="0"/>
              <w:right w:val="single" w:color="000000" w:sz="4" w:space="0"/>
            </w:tcBorders>
            <w:shd w:val="clear" w:color="auto" w:fill="auto"/>
            <w:vAlign w:val="center"/>
          </w:tcPr>
          <w:p w14:paraId="0B5788B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98E9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电流表</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E55A3">
            <w:pPr>
              <w:jc w:val="center"/>
              <w:rPr>
                <w:rFonts w:hint="eastAsia" w:ascii="宋体" w:hAnsi="宋体" w:eastAsia="宋体" w:cs="宋体"/>
                <w:i w:val="0"/>
                <w:color w:val="000000"/>
                <w:sz w:val="21"/>
                <w:szCs w:val="21"/>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0239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个</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18822">
            <w:pPr>
              <w:keepNext w:val="0"/>
              <w:keepLines w:val="0"/>
              <w:widowControl/>
              <w:suppressLineNumbers w:val="0"/>
              <w:jc w:val="center"/>
              <w:textAlignment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30</w:t>
            </w:r>
          </w:p>
        </w:tc>
        <w:tc>
          <w:tcPr>
            <w:tcW w:w="1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F4788">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p>
        </w:tc>
      </w:tr>
      <w:tr w14:paraId="4DEA97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51" w:type="pct"/>
            <w:tcBorders>
              <w:top w:val="single" w:color="000000" w:sz="4" w:space="0"/>
              <w:right w:val="single" w:color="000000" w:sz="4" w:space="0"/>
            </w:tcBorders>
            <w:shd w:val="clear" w:color="auto" w:fill="auto"/>
            <w:vAlign w:val="center"/>
          </w:tcPr>
          <w:p w14:paraId="08DA65B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011" w:type="pct"/>
            <w:tcBorders>
              <w:top w:val="single" w:color="000000" w:sz="4" w:space="0"/>
              <w:left w:val="single" w:color="000000" w:sz="4" w:space="0"/>
              <w:right w:val="single" w:color="000000" w:sz="4" w:space="0"/>
            </w:tcBorders>
            <w:shd w:val="clear" w:color="auto" w:fill="auto"/>
            <w:vAlign w:val="center"/>
          </w:tcPr>
          <w:p w14:paraId="2AE7446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转换开关</w:t>
            </w:r>
          </w:p>
        </w:tc>
        <w:tc>
          <w:tcPr>
            <w:tcW w:w="802" w:type="pct"/>
            <w:tcBorders>
              <w:top w:val="single" w:color="000000" w:sz="4" w:space="0"/>
              <w:left w:val="single" w:color="000000" w:sz="4" w:space="0"/>
              <w:right w:val="single" w:color="000000" w:sz="4" w:space="0"/>
            </w:tcBorders>
            <w:shd w:val="clear" w:color="auto" w:fill="auto"/>
            <w:vAlign w:val="center"/>
          </w:tcPr>
          <w:p w14:paraId="197A8FD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LW38A-16YH3/3</w:t>
            </w:r>
          </w:p>
        </w:tc>
        <w:tc>
          <w:tcPr>
            <w:tcW w:w="315" w:type="pct"/>
            <w:tcBorders>
              <w:top w:val="single" w:color="000000" w:sz="4" w:space="0"/>
              <w:left w:val="single" w:color="000000" w:sz="4" w:space="0"/>
              <w:right w:val="single" w:color="000000" w:sz="4" w:space="0"/>
            </w:tcBorders>
            <w:shd w:val="clear" w:color="auto" w:fill="auto"/>
            <w:vAlign w:val="center"/>
          </w:tcPr>
          <w:p w14:paraId="6438871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个</w:t>
            </w:r>
          </w:p>
        </w:tc>
        <w:tc>
          <w:tcPr>
            <w:tcW w:w="1274" w:type="pct"/>
            <w:tcBorders>
              <w:top w:val="single" w:color="000000" w:sz="4" w:space="0"/>
              <w:left w:val="single" w:color="000000" w:sz="4" w:space="0"/>
              <w:right w:val="single" w:color="000000" w:sz="4" w:space="0"/>
            </w:tcBorders>
            <w:shd w:val="clear" w:color="auto" w:fill="auto"/>
            <w:vAlign w:val="center"/>
          </w:tcPr>
          <w:p w14:paraId="26242FA8">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40</w:t>
            </w:r>
          </w:p>
        </w:tc>
        <w:tc>
          <w:tcPr>
            <w:tcW w:w="1343" w:type="pct"/>
            <w:tcBorders>
              <w:top w:val="single" w:color="000000" w:sz="4" w:space="0"/>
              <w:left w:val="single" w:color="000000" w:sz="4" w:space="0"/>
              <w:right w:val="single" w:color="000000" w:sz="4" w:space="0"/>
            </w:tcBorders>
            <w:shd w:val="clear" w:color="auto" w:fill="auto"/>
            <w:vAlign w:val="center"/>
          </w:tcPr>
          <w:p w14:paraId="2ACEE7E8">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p>
        </w:tc>
      </w:tr>
      <w:tr w14:paraId="14773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51" w:type="pct"/>
            <w:tcBorders>
              <w:top w:val="single" w:color="auto" w:sz="4" w:space="0"/>
              <w:left w:val="single" w:color="000000" w:sz="4" w:space="0"/>
              <w:bottom w:val="single" w:color="000000" w:sz="4" w:space="0"/>
              <w:right w:val="single" w:color="000000" w:sz="4" w:space="0"/>
            </w:tcBorders>
            <w:shd w:val="clear" w:color="auto" w:fill="auto"/>
            <w:vAlign w:val="center"/>
          </w:tcPr>
          <w:p w14:paraId="1CB3CFC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011" w:type="pct"/>
            <w:tcBorders>
              <w:top w:val="single" w:color="auto" w:sz="4" w:space="0"/>
              <w:left w:val="single" w:color="000000" w:sz="4" w:space="0"/>
              <w:bottom w:val="single" w:color="000000" w:sz="4" w:space="0"/>
              <w:right w:val="single" w:color="000000" w:sz="4" w:space="0"/>
            </w:tcBorders>
            <w:shd w:val="clear" w:color="auto" w:fill="auto"/>
            <w:vAlign w:val="center"/>
          </w:tcPr>
          <w:p w14:paraId="2A2795B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指示灯</w:t>
            </w:r>
          </w:p>
        </w:tc>
        <w:tc>
          <w:tcPr>
            <w:tcW w:w="802" w:type="pct"/>
            <w:tcBorders>
              <w:top w:val="single" w:color="auto" w:sz="4" w:space="0"/>
              <w:left w:val="single" w:color="000000" w:sz="4" w:space="0"/>
              <w:bottom w:val="single" w:color="000000" w:sz="4" w:space="0"/>
              <w:right w:val="single" w:color="000000" w:sz="4" w:space="0"/>
            </w:tcBorders>
            <w:shd w:val="clear" w:color="auto" w:fill="auto"/>
            <w:vAlign w:val="center"/>
          </w:tcPr>
          <w:p w14:paraId="0197FEE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AD11-22</w:t>
            </w:r>
          </w:p>
        </w:tc>
        <w:tc>
          <w:tcPr>
            <w:tcW w:w="315" w:type="pct"/>
            <w:tcBorders>
              <w:top w:val="single" w:color="auto" w:sz="4" w:space="0"/>
              <w:left w:val="single" w:color="000000" w:sz="4" w:space="0"/>
              <w:bottom w:val="single" w:color="000000" w:sz="4" w:space="0"/>
              <w:right w:val="single" w:color="000000" w:sz="4" w:space="0"/>
            </w:tcBorders>
            <w:shd w:val="clear" w:color="auto" w:fill="auto"/>
            <w:vAlign w:val="center"/>
          </w:tcPr>
          <w:p w14:paraId="4787237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个</w:t>
            </w:r>
          </w:p>
        </w:tc>
        <w:tc>
          <w:tcPr>
            <w:tcW w:w="1274" w:type="pct"/>
            <w:tcBorders>
              <w:top w:val="single" w:color="auto" w:sz="4" w:space="0"/>
              <w:left w:val="single" w:color="000000" w:sz="4" w:space="0"/>
              <w:bottom w:val="single" w:color="000000" w:sz="4" w:space="0"/>
              <w:right w:val="single" w:color="000000" w:sz="4" w:space="0"/>
            </w:tcBorders>
            <w:shd w:val="clear" w:color="auto" w:fill="auto"/>
            <w:vAlign w:val="center"/>
          </w:tcPr>
          <w:p w14:paraId="596FC9D7">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10</w:t>
            </w:r>
          </w:p>
        </w:tc>
        <w:tc>
          <w:tcPr>
            <w:tcW w:w="1343" w:type="pct"/>
            <w:tcBorders>
              <w:top w:val="single" w:color="auto" w:sz="4" w:space="0"/>
              <w:left w:val="single" w:color="000000" w:sz="4" w:space="0"/>
              <w:bottom w:val="single" w:color="000000" w:sz="4" w:space="0"/>
              <w:right w:val="single" w:color="000000" w:sz="4" w:space="0"/>
            </w:tcBorders>
            <w:shd w:val="clear" w:color="auto" w:fill="auto"/>
            <w:vAlign w:val="center"/>
          </w:tcPr>
          <w:p w14:paraId="3DCE9FC2">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p>
        </w:tc>
      </w:tr>
      <w:tr w14:paraId="61CC0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4670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DB2F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按钮</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9BA5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LA18-22</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7D23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个</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09913">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10</w:t>
            </w:r>
          </w:p>
        </w:tc>
        <w:tc>
          <w:tcPr>
            <w:tcW w:w="1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BC536">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p>
        </w:tc>
      </w:tr>
      <w:tr w14:paraId="3931E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5996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5428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熔断器</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B5CE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RT28</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AA91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个</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C37DA">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10</w:t>
            </w:r>
          </w:p>
        </w:tc>
        <w:tc>
          <w:tcPr>
            <w:tcW w:w="1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911F2">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p>
        </w:tc>
      </w:tr>
      <w:tr w14:paraId="03991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FC99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5A1A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熔断器</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A52F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RT18</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AD6D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个</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D4C19">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10</w:t>
            </w:r>
          </w:p>
        </w:tc>
        <w:tc>
          <w:tcPr>
            <w:tcW w:w="1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C307B">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p>
        </w:tc>
      </w:tr>
      <w:tr w14:paraId="1F006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4314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DDD6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熔断器</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B40E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RT14</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947B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个</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211BF">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10</w:t>
            </w:r>
          </w:p>
        </w:tc>
        <w:tc>
          <w:tcPr>
            <w:tcW w:w="1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A9B85">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p>
        </w:tc>
      </w:tr>
      <w:tr w14:paraId="2CAF7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F733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56DC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熔断器</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3E6C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NT00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D954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个</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D0D4F">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80</w:t>
            </w:r>
          </w:p>
        </w:tc>
        <w:tc>
          <w:tcPr>
            <w:tcW w:w="1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D0AF1">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p>
        </w:tc>
      </w:tr>
      <w:tr w14:paraId="169DF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F9D0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B39E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熔断器座</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C17C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RT28</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A2E6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个</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4D579">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10</w:t>
            </w:r>
          </w:p>
        </w:tc>
        <w:tc>
          <w:tcPr>
            <w:tcW w:w="1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EAF11">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p>
        </w:tc>
      </w:tr>
      <w:tr w14:paraId="60B97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5"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7E8B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CA77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熔断器座</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0938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RT18</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472A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个</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B535D">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10</w:t>
            </w:r>
          </w:p>
        </w:tc>
        <w:tc>
          <w:tcPr>
            <w:tcW w:w="1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B97D2">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p>
        </w:tc>
      </w:tr>
      <w:tr w14:paraId="489DF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FE4E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383E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熔断器座</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A71C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RT14</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6979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个</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28A36">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10</w:t>
            </w:r>
          </w:p>
        </w:tc>
        <w:tc>
          <w:tcPr>
            <w:tcW w:w="1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70968">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p>
        </w:tc>
      </w:tr>
      <w:tr w14:paraId="3BEEE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B70F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94BA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电流接线端子</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5B14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URTK6S UK2.5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2AD2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个</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EAC71">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10</w:t>
            </w:r>
          </w:p>
        </w:tc>
        <w:tc>
          <w:tcPr>
            <w:tcW w:w="1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FFACC">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p>
        </w:tc>
      </w:tr>
      <w:tr w14:paraId="0A7C4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071E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5C20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电流接线端子</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0BA1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URTK6S UK4</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8C14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个</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224AB">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10</w:t>
            </w:r>
          </w:p>
        </w:tc>
        <w:tc>
          <w:tcPr>
            <w:tcW w:w="1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A6D9E">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p>
        </w:tc>
      </w:tr>
      <w:tr w14:paraId="40E37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B29A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B0D6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电压接线端子</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8DC8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UK2.5b UK2.5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6DE8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个</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46314">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10</w:t>
            </w:r>
          </w:p>
        </w:tc>
        <w:tc>
          <w:tcPr>
            <w:tcW w:w="1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A0686">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p>
        </w:tc>
      </w:tr>
      <w:tr w14:paraId="22513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B7D8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5551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电压接线端子</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C98B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UK4b UK4</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AF31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个</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F33BC">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10</w:t>
            </w:r>
          </w:p>
        </w:tc>
        <w:tc>
          <w:tcPr>
            <w:tcW w:w="1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3C7E3">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p>
        </w:tc>
      </w:tr>
      <w:tr w14:paraId="4818F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A0A4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3477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冷压端子</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5E5F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1.5～6mm2</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322B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个</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01FEB">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10</w:t>
            </w:r>
          </w:p>
        </w:tc>
        <w:tc>
          <w:tcPr>
            <w:tcW w:w="1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5CC36">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p>
        </w:tc>
      </w:tr>
      <w:tr w14:paraId="5F0BB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6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D76E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DCC7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抽屉柜操作手柄</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2C2C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63A</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A4D2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个</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07C7D">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20</w:t>
            </w:r>
          </w:p>
        </w:tc>
        <w:tc>
          <w:tcPr>
            <w:tcW w:w="1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92FD7">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p>
        </w:tc>
      </w:tr>
      <w:tr w14:paraId="61FD2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F25C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9143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抽屉柜操作手柄</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7CE3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125A</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26E4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个</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82FDB">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20</w:t>
            </w:r>
          </w:p>
        </w:tc>
        <w:tc>
          <w:tcPr>
            <w:tcW w:w="1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8CA73">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p>
        </w:tc>
      </w:tr>
      <w:tr w14:paraId="691B7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5"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5EA1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53FE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抽屉柜操作手柄</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B0A2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250A</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BC0F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个</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05E60">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25</w:t>
            </w:r>
          </w:p>
        </w:tc>
        <w:tc>
          <w:tcPr>
            <w:tcW w:w="1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8C7CF">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p>
        </w:tc>
      </w:tr>
      <w:tr w14:paraId="12C7C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5"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C844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2F74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抽屉柜操作手柄</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3E96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400A</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B704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个</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51148">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30</w:t>
            </w:r>
          </w:p>
        </w:tc>
        <w:tc>
          <w:tcPr>
            <w:tcW w:w="1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0465B">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p>
        </w:tc>
      </w:tr>
      <w:tr w14:paraId="7525A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5"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46C6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53EE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抽屉柜操作手柄</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830D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630A</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958D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个</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F1C15">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30</w:t>
            </w:r>
          </w:p>
        </w:tc>
        <w:tc>
          <w:tcPr>
            <w:tcW w:w="1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BC1CD">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p>
        </w:tc>
      </w:tr>
      <w:tr w14:paraId="64489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0EFD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7B2D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抽屉柜操作机构</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2C2A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63A</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A921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个</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D163F">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20</w:t>
            </w:r>
          </w:p>
        </w:tc>
        <w:tc>
          <w:tcPr>
            <w:tcW w:w="1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14D08">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p>
        </w:tc>
      </w:tr>
      <w:tr w14:paraId="31359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0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38C1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CACE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抽屉柜操作机构</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66E7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125A</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6CE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个</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0378B">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20</w:t>
            </w:r>
          </w:p>
        </w:tc>
        <w:tc>
          <w:tcPr>
            <w:tcW w:w="1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27B9E">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p>
        </w:tc>
      </w:tr>
      <w:tr w14:paraId="35621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5"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09B37">
            <w:pPr>
              <w:keepNext w:val="0"/>
              <w:keepLines w:val="0"/>
              <w:widowControl/>
              <w:suppressLineNumbers w:val="0"/>
              <w:jc w:val="center"/>
              <w:textAlignment w:val="center"/>
              <w:rPr>
                <w:rFonts w:hint="default" w:ascii="宋体" w:hAnsi="宋体" w:eastAsia="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25</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0113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抽屉柜操作机构</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5140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250A</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11A5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个</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C58CA">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25</w:t>
            </w:r>
          </w:p>
        </w:tc>
        <w:tc>
          <w:tcPr>
            <w:tcW w:w="1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9DC87">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p>
        </w:tc>
      </w:tr>
      <w:tr w14:paraId="46BE2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5"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3E7AB">
            <w:pPr>
              <w:keepNext w:val="0"/>
              <w:keepLines w:val="0"/>
              <w:widowControl/>
              <w:suppressLineNumbers w:val="0"/>
              <w:jc w:val="center"/>
              <w:textAlignment w:val="center"/>
              <w:rPr>
                <w:rFonts w:hint="default" w:ascii="宋体" w:hAnsi="宋体" w:eastAsia="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26</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4899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抽屉柜操作机构</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5F7C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400A</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FD5D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个</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1E35D">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30</w:t>
            </w:r>
          </w:p>
        </w:tc>
        <w:tc>
          <w:tcPr>
            <w:tcW w:w="1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34D59">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p>
        </w:tc>
      </w:tr>
      <w:tr w14:paraId="7760A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EF233">
            <w:pPr>
              <w:keepNext w:val="0"/>
              <w:keepLines w:val="0"/>
              <w:widowControl/>
              <w:suppressLineNumbers w:val="0"/>
              <w:jc w:val="center"/>
              <w:textAlignment w:val="center"/>
              <w:rPr>
                <w:rFonts w:hint="default" w:ascii="宋体" w:hAnsi="宋体" w:eastAsia="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27</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CD64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抽屉柜门锁</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0269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GCK/GCS</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FAD7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个</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56BB0">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20</w:t>
            </w:r>
          </w:p>
        </w:tc>
        <w:tc>
          <w:tcPr>
            <w:tcW w:w="1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12689">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p>
        </w:tc>
      </w:tr>
      <w:tr w14:paraId="22F21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ADFC0">
            <w:pPr>
              <w:keepNext w:val="0"/>
              <w:keepLines w:val="0"/>
              <w:widowControl/>
              <w:suppressLineNumbers w:val="0"/>
              <w:jc w:val="center"/>
              <w:textAlignment w:val="center"/>
              <w:rPr>
                <w:rFonts w:hint="default" w:ascii="宋体" w:hAnsi="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28</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3D892">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旋钮开关</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CA8E6">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6C172">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sz w:val="21"/>
                <w:szCs w:val="21"/>
                <w:u w:val="none"/>
                <w:lang w:val="en-US" w:eastAsia="zh-CN"/>
              </w:rPr>
              <w:t>个</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9B44C">
            <w:pPr>
              <w:keepNext w:val="0"/>
              <w:keepLines w:val="0"/>
              <w:widowControl/>
              <w:suppressLineNumbers w:val="0"/>
              <w:jc w:val="center"/>
              <w:textAlignment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40</w:t>
            </w:r>
          </w:p>
        </w:tc>
        <w:tc>
          <w:tcPr>
            <w:tcW w:w="1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5C733">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p>
        </w:tc>
      </w:tr>
      <w:tr w14:paraId="5431C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28AA3">
            <w:pPr>
              <w:keepNext w:val="0"/>
              <w:keepLines w:val="0"/>
              <w:widowControl/>
              <w:suppressLineNumbers w:val="0"/>
              <w:jc w:val="center"/>
              <w:textAlignment w:val="center"/>
              <w:rPr>
                <w:rFonts w:hint="default" w:ascii="宋体" w:hAnsi="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29</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2E98D">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电流压板</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75A2E">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57D96">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sz w:val="21"/>
                <w:szCs w:val="21"/>
                <w:u w:val="none"/>
                <w:lang w:val="en-US" w:eastAsia="zh-CN"/>
              </w:rPr>
              <w:t>个</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D738E">
            <w:pPr>
              <w:keepNext w:val="0"/>
              <w:keepLines w:val="0"/>
              <w:widowControl/>
              <w:suppressLineNumbers w:val="0"/>
              <w:jc w:val="center"/>
              <w:textAlignment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20</w:t>
            </w:r>
          </w:p>
        </w:tc>
        <w:tc>
          <w:tcPr>
            <w:tcW w:w="1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7ED3D">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p>
        </w:tc>
      </w:tr>
      <w:tr w14:paraId="2A4D2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CF3BC">
            <w:pPr>
              <w:keepNext w:val="0"/>
              <w:keepLines w:val="0"/>
              <w:widowControl/>
              <w:suppressLineNumbers w:val="0"/>
              <w:jc w:val="center"/>
              <w:textAlignment w:val="center"/>
              <w:rPr>
                <w:rFonts w:hint="default" w:ascii="宋体" w:hAnsi="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30</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B0721">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空气开关</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93B0F">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10A/1P</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62B68">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sz w:val="21"/>
                <w:szCs w:val="21"/>
                <w:u w:val="none"/>
                <w:lang w:val="en-US" w:eastAsia="zh-CN"/>
              </w:rPr>
              <w:t>个</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6C793">
            <w:pPr>
              <w:keepNext w:val="0"/>
              <w:keepLines w:val="0"/>
              <w:widowControl/>
              <w:suppressLineNumbers w:val="0"/>
              <w:jc w:val="center"/>
              <w:textAlignment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45</w:t>
            </w:r>
          </w:p>
        </w:tc>
        <w:tc>
          <w:tcPr>
            <w:tcW w:w="1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BEFFB">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p>
        </w:tc>
      </w:tr>
      <w:tr w14:paraId="25F91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34793">
            <w:pPr>
              <w:keepNext w:val="0"/>
              <w:keepLines w:val="0"/>
              <w:widowControl/>
              <w:suppressLineNumbers w:val="0"/>
              <w:jc w:val="center"/>
              <w:textAlignment w:val="center"/>
              <w:rPr>
                <w:rFonts w:hint="default" w:ascii="宋体" w:hAnsi="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31</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1FBD8">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空气开关</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F94EA">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10A/2P</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004D1">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sz w:val="21"/>
                <w:szCs w:val="21"/>
                <w:u w:val="none"/>
                <w:lang w:val="en-US" w:eastAsia="zh-CN"/>
              </w:rPr>
              <w:t>个</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E0387">
            <w:pPr>
              <w:keepNext w:val="0"/>
              <w:keepLines w:val="0"/>
              <w:widowControl/>
              <w:suppressLineNumbers w:val="0"/>
              <w:jc w:val="center"/>
              <w:textAlignment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220</w:t>
            </w:r>
          </w:p>
        </w:tc>
        <w:tc>
          <w:tcPr>
            <w:tcW w:w="1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0B164">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p>
        </w:tc>
      </w:tr>
      <w:tr w14:paraId="393D8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667F0">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cs="宋体"/>
                <w:i w:val="0"/>
                <w:color w:val="000000"/>
                <w:sz w:val="21"/>
                <w:szCs w:val="21"/>
                <w:u w:val="none"/>
                <w:lang w:val="en-US" w:eastAsia="zh-CN"/>
              </w:rPr>
              <w:t>32</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55B6A">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空气开关</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682BE">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10A/3P</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E8599">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sz w:val="21"/>
                <w:szCs w:val="21"/>
                <w:u w:val="none"/>
                <w:lang w:val="en-US" w:eastAsia="zh-CN"/>
              </w:rPr>
              <w:t>个</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3A5DA">
            <w:pPr>
              <w:keepNext w:val="0"/>
              <w:keepLines w:val="0"/>
              <w:widowControl/>
              <w:suppressLineNumbers w:val="0"/>
              <w:jc w:val="center"/>
              <w:textAlignment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290</w:t>
            </w:r>
          </w:p>
        </w:tc>
        <w:tc>
          <w:tcPr>
            <w:tcW w:w="1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675F0">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p>
        </w:tc>
      </w:tr>
      <w:tr w14:paraId="29B1F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39000">
            <w:pPr>
              <w:keepNext w:val="0"/>
              <w:keepLines w:val="0"/>
              <w:widowControl/>
              <w:suppressLineNumbers w:val="0"/>
              <w:jc w:val="center"/>
              <w:textAlignment w:val="center"/>
              <w:rPr>
                <w:rFonts w:hint="default" w:ascii="宋体" w:hAnsi="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33</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5AF7C">
            <w:pPr>
              <w:keepNext w:val="0"/>
              <w:keepLines w:val="0"/>
              <w:widowControl/>
              <w:suppressLineNumbers w:val="0"/>
              <w:jc w:val="center"/>
              <w:textAlignment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变压器温控显示器</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B9864">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HY-BWD3K130B/C/D</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26519">
            <w:pPr>
              <w:keepNext w:val="0"/>
              <w:keepLines w:val="0"/>
              <w:widowControl/>
              <w:suppressLineNumbers w:val="0"/>
              <w:jc w:val="center"/>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套</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B8392">
            <w:pPr>
              <w:keepNext w:val="0"/>
              <w:keepLines w:val="0"/>
              <w:widowControl/>
              <w:suppressLineNumbers w:val="0"/>
              <w:jc w:val="center"/>
              <w:textAlignment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400</w:t>
            </w:r>
          </w:p>
        </w:tc>
        <w:tc>
          <w:tcPr>
            <w:tcW w:w="1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AE532">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p>
        </w:tc>
      </w:tr>
      <w:tr w14:paraId="2D891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A42FA77">
            <w:pPr>
              <w:keepNext w:val="0"/>
              <w:keepLines w:val="0"/>
              <w:widowControl/>
              <w:suppressLineNumbers w:val="0"/>
              <w:jc w:val="left"/>
              <w:textAlignment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更换以上配件如设备需进行微改装或改造的，由乙方免费提供服务</w:t>
            </w:r>
          </w:p>
        </w:tc>
      </w:tr>
    </w:tbl>
    <w:p w14:paraId="7ADD72D2">
      <w:pPr>
        <w:spacing w:before="352" w:line="219" w:lineRule="auto"/>
        <w:jc w:val="center"/>
        <w:rPr>
          <w:rFonts w:ascii="宋体" w:hAnsi="宋体" w:eastAsia="宋体" w:cs="宋体"/>
          <w:b/>
          <w:bCs/>
          <w:spacing w:val="-1"/>
          <w:sz w:val="24"/>
          <w:szCs w:val="24"/>
        </w:rPr>
      </w:pPr>
      <w:r>
        <w:rPr>
          <w:rFonts w:hint="eastAsia" w:ascii="宋体" w:hAnsi="宋体" w:cs="宋体"/>
          <w:b/>
          <w:bCs/>
          <w:spacing w:val="-1"/>
          <w:sz w:val="24"/>
          <w:szCs w:val="24"/>
          <w:lang w:val="en-US" w:eastAsia="zh-CN"/>
        </w:rPr>
        <w:t>附件二：</w:t>
      </w:r>
      <w:r>
        <w:rPr>
          <w:rFonts w:ascii="宋体" w:hAnsi="宋体" w:eastAsia="宋体" w:cs="宋体"/>
          <w:b/>
          <w:bCs/>
          <w:spacing w:val="-1"/>
          <w:sz w:val="24"/>
          <w:szCs w:val="24"/>
        </w:rPr>
        <w:t>维护单位用电检查及整改建议书</w:t>
      </w:r>
    </w:p>
    <w:tbl>
      <w:tblPr>
        <w:tblStyle w:val="230"/>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590"/>
        <w:gridCol w:w="1516"/>
        <w:gridCol w:w="1781"/>
        <w:gridCol w:w="1701"/>
        <w:gridCol w:w="3166"/>
      </w:tblGrid>
      <w:tr w14:paraId="3E0C9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815" w:type="pct"/>
            <w:vAlign w:val="center"/>
          </w:tcPr>
          <w:p w14:paraId="7B149199">
            <w:pPr>
              <w:pStyle w:val="229"/>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6"/>
                <w:szCs w:val="16"/>
              </w:rPr>
            </w:pPr>
            <w:r>
              <w:rPr>
                <w:snapToGrid w:val="0"/>
                <w:color w:val="000000"/>
                <w:spacing w:val="3"/>
                <w:kern w:val="0"/>
                <w:sz w:val="16"/>
                <w:szCs w:val="16"/>
              </w:rPr>
              <w:t>客户名称</w:t>
            </w:r>
          </w:p>
        </w:tc>
        <w:tc>
          <w:tcPr>
            <w:tcW w:w="1690" w:type="pct"/>
            <w:gridSpan w:val="2"/>
            <w:vAlign w:val="center"/>
          </w:tcPr>
          <w:p w14:paraId="099039B4">
            <w:pPr>
              <w:pStyle w:val="229"/>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6"/>
                <w:szCs w:val="16"/>
              </w:rPr>
            </w:pPr>
          </w:p>
        </w:tc>
        <w:tc>
          <w:tcPr>
            <w:tcW w:w="872" w:type="pct"/>
            <w:vAlign w:val="center"/>
          </w:tcPr>
          <w:p w14:paraId="5E62BB6C">
            <w:pPr>
              <w:pStyle w:val="229"/>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6"/>
                <w:szCs w:val="16"/>
              </w:rPr>
            </w:pPr>
            <w:r>
              <w:rPr>
                <w:snapToGrid w:val="0"/>
                <w:color w:val="000000"/>
                <w:spacing w:val="3"/>
                <w:kern w:val="0"/>
                <w:sz w:val="16"/>
                <w:szCs w:val="16"/>
              </w:rPr>
              <w:t>联系人</w:t>
            </w:r>
          </w:p>
        </w:tc>
        <w:tc>
          <w:tcPr>
            <w:tcW w:w="1620" w:type="pct"/>
            <w:vAlign w:val="center"/>
          </w:tcPr>
          <w:p w14:paraId="7B25DDA2">
            <w:pPr>
              <w:pStyle w:val="229"/>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3"/>
                <w:szCs w:val="13"/>
              </w:rPr>
            </w:pPr>
          </w:p>
        </w:tc>
      </w:tr>
      <w:tr w14:paraId="746B47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9" w:hRule="atLeast"/>
        </w:trPr>
        <w:tc>
          <w:tcPr>
            <w:tcW w:w="815" w:type="pct"/>
            <w:vAlign w:val="center"/>
          </w:tcPr>
          <w:p w14:paraId="300F83EA">
            <w:pPr>
              <w:pStyle w:val="229"/>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6"/>
                <w:szCs w:val="16"/>
              </w:rPr>
            </w:pPr>
            <w:r>
              <w:rPr>
                <w:snapToGrid w:val="0"/>
                <w:color w:val="000000"/>
                <w:spacing w:val="3"/>
                <w:kern w:val="0"/>
                <w:sz w:val="16"/>
                <w:szCs w:val="16"/>
              </w:rPr>
              <w:t>用电地址</w:t>
            </w:r>
          </w:p>
        </w:tc>
        <w:tc>
          <w:tcPr>
            <w:tcW w:w="1690" w:type="pct"/>
            <w:gridSpan w:val="2"/>
            <w:vAlign w:val="center"/>
          </w:tcPr>
          <w:p w14:paraId="377B2356">
            <w:pPr>
              <w:pStyle w:val="229"/>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6"/>
                <w:szCs w:val="16"/>
              </w:rPr>
            </w:pPr>
          </w:p>
        </w:tc>
        <w:tc>
          <w:tcPr>
            <w:tcW w:w="872" w:type="pct"/>
            <w:vAlign w:val="center"/>
          </w:tcPr>
          <w:p w14:paraId="20128EC0">
            <w:pPr>
              <w:pStyle w:val="229"/>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6"/>
                <w:szCs w:val="16"/>
              </w:rPr>
            </w:pPr>
            <w:r>
              <w:rPr>
                <w:snapToGrid w:val="0"/>
                <w:color w:val="000000"/>
                <w:spacing w:val="3"/>
                <w:kern w:val="0"/>
                <w:sz w:val="16"/>
                <w:szCs w:val="16"/>
              </w:rPr>
              <w:t>联系电话</w:t>
            </w:r>
          </w:p>
        </w:tc>
        <w:tc>
          <w:tcPr>
            <w:tcW w:w="1620" w:type="pct"/>
            <w:vAlign w:val="center"/>
          </w:tcPr>
          <w:p w14:paraId="0AB2C275">
            <w:pPr>
              <w:pStyle w:val="229"/>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3"/>
                <w:szCs w:val="13"/>
              </w:rPr>
            </w:pPr>
          </w:p>
        </w:tc>
      </w:tr>
      <w:tr w14:paraId="6E2688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9" w:hRule="atLeast"/>
        </w:trPr>
        <w:tc>
          <w:tcPr>
            <w:tcW w:w="5000" w:type="pct"/>
            <w:gridSpan w:val="5"/>
            <w:vAlign w:val="center"/>
          </w:tcPr>
          <w:p w14:paraId="04122C85">
            <w:pPr>
              <w:pStyle w:val="229"/>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3"/>
                <w:szCs w:val="13"/>
              </w:rPr>
            </w:pPr>
            <w:r>
              <w:rPr>
                <w:snapToGrid w:val="0"/>
                <w:color w:val="000000"/>
                <w:spacing w:val="3"/>
                <w:kern w:val="0"/>
                <w:sz w:val="16"/>
                <w:szCs w:val="16"/>
              </w:rPr>
              <w:t>经我司维保人员的现场巡检，发现贵单位的供电系统存在以下问题，请尽快按相关标准完 善，避免贵单位因供电系统使用存在问题而造成的安全隐患及经济损失。</w:t>
            </w:r>
          </w:p>
        </w:tc>
      </w:tr>
      <w:tr w14:paraId="32CD8D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592" w:type="pct"/>
            <w:gridSpan w:val="2"/>
            <w:vAlign w:val="center"/>
          </w:tcPr>
          <w:p w14:paraId="506305B3">
            <w:pPr>
              <w:pStyle w:val="229"/>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r>
              <w:rPr>
                <w:snapToGrid w:val="0"/>
                <w:color w:val="000000"/>
                <w:spacing w:val="3"/>
                <w:kern w:val="0"/>
                <w:sz w:val="15"/>
                <w:szCs w:val="15"/>
              </w:rPr>
              <w:t>巡检项目</w:t>
            </w:r>
          </w:p>
        </w:tc>
        <w:tc>
          <w:tcPr>
            <w:tcW w:w="913" w:type="pct"/>
            <w:vAlign w:val="center"/>
          </w:tcPr>
          <w:p w14:paraId="509C7717">
            <w:pPr>
              <w:pStyle w:val="229"/>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r>
              <w:rPr>
                <w:snapToGrid w:val="0"/>
                <w:color w:val="000000"/>
                <w:spacing w:val="3"/>
                <w:kern w:val="0"/>
                <w:sz w:val="15"/>
                <w:szCs w:val="15"/>
              </w:rPr>
              <w:t>是否符合标准</w:t>
            </w:r>
          </w:p>
        </w:tc>
        <w:tc>
          <w:tcPr>
            <w:tcW w:w="2493" w:type="pct"/>
            <w:gridSpan w:val="2"/>
            <w:vAlign w:val="center"/>
          </w:tcPr>
          <w:p w14:paraId="574E7B4E">
            <w:pPr>
              <w:pStyle w:val="229"/>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r>
              <w:rPr>
                <w:snapToGrid w:val="0"/>
                <w:color w:val="000000"/>
                <w:spacing w:val="3"/>
                <w:kern w:val="0"/>
                <w:sz w:val="15"/>
                <w:szCs w:val="15"/>
              </w:rPr>
              <w:t>存在问题及整改建议</w:t>
            </w:r>
          </w:p>
        </w:tc>
      </w:tr>
      <w:tr w14:paraId="17193F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592" w:type="pct"/>
            <w:gridSpan w:val="2"/>
            <w:vAlign w:val="center"/>
          </w:tcPr>
          <w:p w14:paraId="544CED89">
            <w:pPr>
              <w:pStyle w:val="229"/>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r>
              <w:rPr>
                <w:snapToGrid w:val="0"/>
                <w:color w:val="000000"/>
                <w:spacing w:val="3"/>
                <w:kern w:val="0"/>
                <w:sz w:val="15"/>
                <w:szCs w:val="15"/>
              </w:rPr>
              <w:t>1、高压柜各指示灯、仪表检查</w:t>
            </w:r>
          </w:p>
        </w:tc>
        <w:tc>
          <w:tcPr>
            <w:tcW w:w="913" w:type="pct"/>
            <w:vAlign w:val="center"/>
          </w:tcPr>
          <w:p w14:paraId="01B042D6">
            <w:pPr>
              <w:pStyle w:val="229"/>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r>
              <w:rPr>
                <w:snapToGrid w:val="0"/>
                <w:color w:val="000000"/>
                <w:spacing w:val="3"/>
                <w:kern w:val="0"/>
                <w:sz w:val="15"/>
                <w:szCs w:val="15"/>
              </w:rPr>
              <w:t>是口    否口</w:t>
            </w:r>
          </w:p>
        </w:tc>
        <w:tc>
          <w:tcPr>
            <w:tcW w:w="2493" w:type="pct"/>
            <w:gridSpan w:val="2"/>
            <w:vMerge w:val="restart"/>
            <w:tcBorders>
              <w:bottom w:val="nil"/>
            </w:tcBorders>
            <w:vAlign w:val="center"/>
          </w:tcPr>
          <w:p w14:paraId="3FFE3683">
            <w:pPr>
              <w:pStyle w:val="229"/>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p>
        </w:tc>
      </w:tr>
      <w:tr w14:paraId="43DC8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592" w:type="pct"/>
            <w:gridSpan w:val="2"/>
            <w:vAlign w:val="center"/>
          </w:tcPr>
          <w:p w14:paraId="79CDE85A">
            <w:pPr>
              <w:pStyle w:val="229"/>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r>
              <w:rPr>
                <w:snapToGrid w:val="0"/>
                <w:color w:val="000000"/>
                <w:spacing w:val="3"/>
                <w:kern w:val="0"/>
                <w:sz w:val="15"/>
                <w:szCs w:val="15"/>
              </w:rPr>
              <w:t>2、高压柜带</w:t>
            </w:r>
            <w:r>
              <w:rPr>
                <w:rFonts w:hint="eastAsia"/>
                <w:snapToGrid w:val="0"/>
                <w:color w:val="000000"/>
                <w:spacing w:val="3"/>
                <w:kern w:val="0"/>
                <w:sz w:val="15"/>
                <w:szCs w:val="15"/>
                <w:lang w:val="en-US" w:eastAsia="zh-CN"/>
              </w:rPr>
              <w:t>电</w:t>
            </w:r>
            <w:r>
              <w:rPr>
                <w:snapToGrid w:val="0"/>
                <w:color w:val="000000"/>
                <w:spacing w:val="3"/>
                <w:kern w:val="0"/>
                <w:sz w:val="15"/>
                <w:szCs w:val="15"/>
              </w:rPr>
              <w:t>显示装置检查</w:t>
            </w:r>
          </w:p>
        </w:tc>
        <w:tc>
          <w:tcPr>
            <w:tcW w:w="913" w:type="pct"/>
            <w:vAlign w:val="center"/>
          </w:tcPr>
          <w:p w14:paraId="32D8E92A">
            <w:pPr>
              <w:pStyle w:val="229"/>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r>
              <w:rPr>
                <w:snapToGrid w:val="0"/>
                <w:color w:val="000000"/>
                <w:spacing w:val="3"/>
                <w:kern w:val="0"/>
                <w:sz w:val="15"/>
                <w:szCs w:val="15"/>
              </w:rPr>
              <w:t>是口    否口</w:t>
            </w:r>
          </w:p>
        </w:tc>
        <w:tc>
          <w:tcPr>
            <w:tcW w:w="2493" w:type="pct"/>
            <w:gridSpan w:val="2"/>
            <w:vMerge w:val="continue"/>
            <w:tcBorders>
              <w:top w:val="nil"/>
              <w:bottom w:val="nil"/>
            </w:tcBorders>
            <w:vAlign w:val="center"/>
          </w:tcPr>
          <w:p w14:paraId="4A25D848">
            <w:pPr>
              <w:pStyle w:val="229"/>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p>
        </w:tc>
      </w:tr>
      <w:tr w14:paraId="4DC6CC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1592" w:type="pct"/>
            <w:gridSpan w:val="2"/>
            <w:vAlign w:val="center"/>
          </w:tcPr>
          <w:p w14:paraId="7954D645">
            <w:pPr>
              <w:pStyle w:val="229"/>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r>
              <w:rPr>
                <w:snapToGrid w:val="0"/>
                <w:color w:val="000000"/>
                <w:spacing w:val="3"/>
                <w:kern w:val="0"/>
                <w:sz w:val="15"/>
                <w:szCs w:val="15"/>
              </w:rPr>
              <w:t>3、进、出线柜电缆头检查</w:t>
            </w:r>
          </w:p>
        </w:tc>
        <w:tc>
          <w:tcPr>
            <w:tcW w:w="913" w:type="pct"/>
            <w:vAlign w:val="center"/>
          </w:tcPr>
          <w:p w14:paraId="7F25AF13">
            <w:pPr>
              <w:pStyle w:val="229"/>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r>
              <w:rPr>
                <w:snapToGrid w:val="0"/>
                <w:color w:val="000000"/>
                <w:spacing w:val="3"/>
                <w:kern w:val="0"/>
                <w:sz w:val="15"/>
                <w:szCs w:val="15"/>
              </w:rPr>
              <w:t>是口    否口</w:t>
            </w:r>
          </w:p>
        </w:tc>
        <w:tc>
          <w:tcPr>
            <w:tcW w:w="2493" w:type="pct"/>
            <w:gridSpan w:val="2"/>
            <w:vMerge w:val="continue"/>
            <w:tcBorders>
              <w:top w:val="nil"/>
              <w:bottom w:val="nil"/>
            </w:tcBorders>
            <w:vAlign w:val="center"/>
          </w:tcPr>
          <w:p w14:paraId="28A2B98D">
            <w:pPr>
              <w:pStyle w:val="229"/>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p>
        </w:tc>
      </w:tr>
      <w:tr w14:paraId="65EA5A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92" w:type="pct"/>
            <w:gridSpan w:val="2"/>
            <w:vAlign w:val="center"/>
          </w:tcPr>
          <w:p w14:paraId="7D5AF08E">
            <w:pPr>
              <w:pStyle w:val="229"/>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r>
              <w:rPr>
                <w:snapToGrid w:val="0"/>
                <w:color w:val="000000"/>
                <w:spacing w:val="3"/>
                <w:kern w:val="0"/>
                <w:sz w:val="15"/>
                <w:szCs w:val="15"/>
              </w:rPr>
              <w:t>4、高压柜防护措施检查</w:t>
            </w:r>
          </w:p>
        </w:tc>
        <w:tc>
          <w:tcPr>
            <w:tcW w:w="913" w:type="pct"/>
            <w:vAlign w:val="center"/>
          </w:tcPr>
          <w:p w14:paraId="40050615">
            <w:pPr>
              <w:pStyle w:val="229"/>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r>
              <w:rPr>
                <w:snapToGrid w:val="0"/>
                <w:color w:val="000000"/>
                <w:spacing w:val="3"/>
                <w:kern w:val="0"/>
                <w:sz w:val="15"/>
                <w:szCs w:val="15"/>
              </w:rPr>
              <w:t>是口    否口</w:t>
            </w:r>
          </w:p>
        </w:tc>
        <w:tc>
          <w:tcPr>
            <w:tcW w:w="2493" w:type="pct"/>
            <w:gridSpan w:val="2"/>
            <w:vMerge w:val="continue"/>
            <w:tcBorders>
              <w:top w:val="nil"/>
              <w:bottom w:val="nil"/>
            </w:tcBorders>
            <w:vAlign w:val="center"/>
          </w:tcPr>
          <w:p w14:paraId="4B39CD2C">
            <w:pPr>
              <w:pStyle w:val="229"/>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p>
        </w:tc>
      </w:tr>
      <w:tr w14:paraId="3001DF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592" w:type="pct"/>
            <w:gridSpan w:val="2"/>
            <w:vAlign w:val="center"/>
          </w:tcPr>
          <w:p w14:paraId="2BBF06F2">
            <w:pPr>
              <w:pStyle w:val="229"/>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r>
              <w:rPr>
                <w:snapToGrid w:val="0"/>
                <w:color w:val="000000"/>
                <w:spacing w:val="3"/>
                <w:kern w:val="0"/>
                <w:sz w:val="15"/>
                <w:szCs w:val="15"/>
              </w:rPr>
              <w:t>5、继保装置检查</w:t>
            </w:r>
          </w:p>
        </w:tc>
        <w:tc>
          <w:tcPr>
            <w:tcW w:w="913" w:type="pct"/>
            <w:vAlign w:val="center"/>
          </w:tcPr>
          <w:p w14:paraId="24C4BC5B">
            <w:pPr>
              <w:pStyle w:val="229"/>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r>
              <w:rPr>
                <w:snapToGrid w:val="0"/>
                <w:color w:val="000000"/>
                <w:spacing w:val="3"/>
                <w:kern w:val="0"/>
                <w:sz w:val="15"/>
                <w:szCs w:val="15"/>
              </w:rPr>
              <w:t>是口    否口</w:t>
            </w:r>
          </w:p>
        </w:tc>
        <w:tc>
          <w:tcPr>
            <w:tcW w:w="2493" w:type="pct"/>
            <w:gridSpan w:val="2"/>
            <w:vMerge w:val="continue"/>
            <w:tcBorders>
              <w:top w:val="nil"/>
              <w:bottom w:val="nil"/>
            </w:tcBorders>
            <w:vAlign w:val="center"/>
          </w:tcPr>
          <w:p w14:paraId="4DAB9626">
            <w:pPr>
              <w:pStyle w:val="229"/>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p>
        </w:tc>
      </w:tr>
      <w:tr w14:paraId="23F9FC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592" w:type="pct"/>
            <w:gridSpan w:val="2"/>
            <w:vAlign w:val="center"/>
          </w:tcPr>
          <w:p w14:paraId="0E81D2BA">
            <w:pPr>
              <w:pStyle w:val="229"/>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r>
              <w:rPr>
                <w:snapToGrid w:val="0"/>
                <w:color w:val="000000"/>
                <w:spacing w:val="3"/>
                <w:kern w:val="0"/>
                <w:sz w:val="15"/>
                <w:szCs w:val="15"/>
              </w:rPr>
              <w:t>6、直流屏检查</w:t>
            </w:r>
          </w:p>
        </w:tc>
        <w:tc>
          <w:tcPr>
            <w:tcW w:w="913" w:type="pct"/>
            <w:vAlign w:val="center"/>
          </w:tcPr>
          <w:p w14:paraId="52D4AD0E">
            <w:pPr>
              <w:pStyle w:val="229"/>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r>
              <w:rPr>
                <w:snapToGrid w:val="0"/>
                <w:color w:val="000000"/>
                <w:spacing w:val="3"/>
                <w:kern w:val="0"/>
                <w:sz w:val="15"/>
                <w:szCs w:val="15"/>
              </w:rPr>
              <w:t>是口    否口</w:t>
            </w:r>
          </w:p>
        </w:tc>
        <w:tc>
          <w:tcPr>
            <w:tcW w:w="2493" w:type="pct"/>
            <w:gridSpan w:val="2"/>
            <w:vMerge w:val="continue"/>
            <w:tcBorders>
              <w:top w:val="nil"/>
              <w:bottom w:val="nil"/>
            </w:tcBorders>
            <w:vAlign w:val="center"/>
          </w:tcPr>
          <w:p w14:paraId="5BD9F541">
            <w:pPr>
              <w:pStyle w:val="229"/>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p>
        </w:tc>
      </w:tr>
      <w:tr w14:paraId="601BA4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592" w:type="pct"/>
            <w:gridSpan w:val="2"/>
            <w:vAlign w:val="center"/>
          </w:tcPr>
          <w:p w14:paraId="5038C113">
            <w:pPr>
              <w:pStyle w:val="229"/>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r>
              <w:rPr>
                <w:snapToGrid w:val="0"/>
                <w:color w:val="000000"/>
                <w:spacing w:val="3"/>
                <w:kern w:val="0"/>
                <w:sz w:val="15"/>
                <w:szCs w:val="15"/>
              </w:rPr>
              <w:t>7、变压器外观检查</w:t>
            </w:r>
          </w:p>
        </w:tc>
        <w:tc>
          <w:tcPr>
            <w:tcW w:w="913" w:type="pct"/>
            <w:vAlign w:val="center"/>
          </w:tcPr>
          <w:p w14:paraId="2522D3FF">
            <w:pPr>
              <w:pStyle w:val="229"/>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r>
              <w:rPr>
                <w:snapToGrid w:val="0"/>
                <w:color w:val="000000"/>
                <w:spacing w:val="3"/>
                <w:kern w:val="0"/>
                <w:sz w:val="15"/>
                <w:szCs w:val="15"/>
              </w:rPr>
              <w:t>是口    否口</w:t>
            </w:r>
          </w:p>
        </w:tc>
        <w:tc>
          <w:tcPr>
            <w:tcW w:w="2493" w:type="pct"/>
            <w:gridSpan w:val="2"/>
            <w:vMerge w:val="continue"/>
            <w:tcBorders>
              <w:top w:val="nil"/>
              <w:bottom w:val="nil"/>
            </w:tcBorders>
            <w:vAlign w:val="center"/>
          </w:tcPr>
          <w:p w14:paraId="181D11D4">
            <w:pPr>
              <w:pStyle w:val="229"/>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p>
        </w:tc>
      </w:tr>
      <w:tr w14:paraId="65347E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592" w:type="pct"/>
            <w:gridSpan w:val="2"/>
            <w:vAlign w:val="center"/>
          </w:tcPr>
          <w:p w14:paraId="41A311A9">
            <w:pPr>
              <w:pStyle w:val="229"/>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r>
              <w:rPr>
                <w:snapToGrid w:val="0"/>
                <w:color w:val="000000"/>
                <w:spacing w:val="3"/>
                <w:kern w:val="0"/>
                <w:sz w:val="15"/>
                <w:szCs w:val="15"/>
              </w:rPr>
              <w:t>8、变压器各连接点温度检查</w:t>
            </w:r>
          </w:p>
        </w:tc>
        <w:tc>
          <w:tcPr>
            <w:tcW w:w="913" w:type="pct"/>
            <w:vAlign w:val="center"/>
          </w:tcPr>
          <w:p w14:paraId="0461FBFE">
            <w:pPr>
              <w:pStyle w:val="229"/>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r>
              <w:rPr>
                <w:snapToGrid w:val="0"/>
                <w:color w:val="000000"/>
                <w:spacing w:val="3"/>
                <w:kern w:val="0"/>
                <w:sz w:val="15"/>
                <w:szCs w:val="15"/>
              </w:rPr>
              <w:t>是口    否口</w:t>
            </w:r>
          </w:p>
        </w:tc>
        <w:tc>
          <w:tcPr>
            <w:tcW w:w="2493" w:type="pct"/>
            <w:gridSpan w:val="2"/>
            <w:vMerge w:val="continue"/>
            <w:tcBorders>
              <w:top w:val="nil"/>
              <w:bottom w:val="nil"/>
            </w:tcBorders>
            <w:vAlign w:val="center"/>
          </w:tcPr>
          <w:p w14:paraId="2CA6C5F1">
            <w:pPr>
              <w:pStyle w:val="229"/>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p>
        </w:tc>
      </w:tr>
      <w:tr w14:paraId="0DC995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592" w:type="pct"/>
            <w:gridSpan w:val="2"/>
            <w:vAlign w:val="center"/>
          </w:tcPr>
          <w:p w14:paraId="6498D6F7">
            <w:pPr>
              <w:pStyle w:val="229"/>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r>
              <w:rPr>
                <w:snapToGrid w:val="0"/>
                <w:color w:val="000000"/>
                <w:spacing w:val="3"/>
                <w:kern w:val="0"/>
                <w:sz w:val="15"/>
                <w:szCs w:val="15"/>
              </w:rPr>
              <w:t>9、变压器防护措施检查</w:t>
            </w:r>
          </w:p>
        </w:tc>
        <w:tc>
          <w:tcPr>
            <w:tcW w:w="913" w:type="pct"/>
            <w:vAlign w:val="center"/>
          </w:tcPr>
          <w:p w14:paraId="78267A92">
            <w:pPr>
              <w:pStyle w:val="229"/>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r>
              <w:rPr>
                <w:snapToGrid w:val="0"/>
                <w:color w:val="000000"/>
                <w:spacing w:val="3"/>
                <w:kern w:val="0"/>
                <w:sz w:val="15"/>
                <w:szCs w:val="15"/>
              </w:rPr>
              <w:t>是口    否口</w:t>
            </w:r>
          </w:p>
        </w:tc>
        <w:tc>
          <w:tcPr>
            <w:tcW w:w="2493" w:type="pct"/>
            <w:gridSpan w:val="2"/>
            <w:vMerge w:val="continue"/>
            <w:tcBorders>
              <w:top w:val="nil"/>
              <w:bottom w:val="nil"/>
            </w:tcBorders>
            <w:vAlign w:val="center"/>
          </w:tcPr>
          <w:p w14:paraId="6804B655">
            <w:pPr>
              <w:pStyle w:val="229"/>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p>
        </w:tc>
      </w:tr>
      <w:tr w14:paraId="0DAE5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592" w:type="pct"/>
            <w:gridSpan w:val="2"/>
            <w:vAlign w:val="center"/>
          </w:tcPr>
          <w:p w14:paraId="55835824">
            <w:pPr>
              <w:pStyle w:val="229"/>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r>
              <w:rPr>
                <w:snapToGrid w:val="0"/>
                <w:color w:val="000000"/>
                <w:spacing w:val="3"/>
                <w:kern w:val="0"/>
                <w:sz w:val="15"/>
                <w:szCs w:val="15"/>
              </w:rPr>
              <w:t>10、低压进线柜运行电流(A)</w:t>
            </w:r>
          </w:p>
        </w:tc>
        <w:tc>
          <w:tcPr>
            <w:tcW w:w="913" w:type="pct"/>
            <w:vAlign w:val="center"/>
          </w:tcPr>
          <w:p w14:paraId="7AAA7743">
            <w:pPr>
              <w:pStyle w:val="229"/>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p>
        </w:tc>
        <w:tc>
          <w:tcPr>
            <w:tcW w:w="2493" w:type="pct"/>
            <w:gridSpan w:val="2"/>
            <w:vMerge w:val="continue"/>
            <w:tcBorders>
              <w:top w:val="nil"/>
              <w:bottom w:val="nil"/>
            </w:tcBorders>
            <w:vAlign w:val="center"/>
          </w:tcPr>
          <w:p w14:paraId="5EDA06C6">
            <w:pPr>
              <w:pStyle w:val="229"/>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p>
        </w:tc>
      </w:tr>
      <w:tr w14:paraId="775620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592" w:type="pct"/>
            <w:gridSpan w:val="2"/>
            <w:vAlign w:val="center"/>
          </w:tcPr>
          <w:p w14:paraId="5A9B7F38">
            <w:pPr>
              <w:pStyle w:val="229"/>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r>
              <w:rPr>
                <w:snapToGrid w:val="0"/>
                <w:color w:val="000000"/>
                <w:spacing w:val="3"/>
                <w:kern w:val="0"/>
                <w:sz w:val="15"/>
                <w:szCs w:val="15"/>
              </w:rPr>
              <w:t>11、低压柜</w:t>
            </w:r>
            <w:r>
              <w:rPr>
                <w:rFonts w:hint="eastAsia"/>
                <w:snapToGrid w:val="0"/>
                <w:color w:val="000000"/>
                <w:spacing w:val="3"/>
                <w:kern w:val="0"/>
                <w:sz w:val="15"/>
                <w:szCs w:val="15"/>
                <w:lang w:val="en-US" w:eastAsia="zh-CN"/>
              </w:rPr>
              <w:t>各</w:t>
            </w:r>
            <w:r>
              <w:rPr>
                <w:snapToGrid w:val="0"/>
                <w:color w:val="000000"/>
                <w:spacing w:val="3"/>
                <w:kern w:val="0"/>
                <w:sz w:val="15"/>
                <w:szCs w:val="15"/>
              </w:rPr>
              <w:t>指示灯、仪表检查</w:t>
            </w:r>
          </w:p>
        </w:tc>
        <w:tc>
          <w:tcPr>
            <w:tcW w:w="913" w:type="pct"/>
            <w:vAlign w:val="center"/>
          </w:tcPr>
          <w:p w14:paraId="429444F8">
            <w:pPr>
              <w:pStyle w:val="229"/>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r>
              <w:rPr>
                <w:snapToGrid w:val="0"/>
                <w:color w:val="000000"/>
                <w:spacing w:val="3"/>
                <w:kern w:val="0"/>
                <w:sz w:val="15"/>
                <w:szCs w:val="15"/>
              </w:rPr>
              <w:t>是口    否口</w:t>
            </w:r>
          </w:p>
        </w:tc>
        <w:tc>
          <w:tcPr>
            <w:tcW w:w="2493" w:type="pct"/>
            <w:gridSpan w:val="2"/>
            <w:vMerge w:val="continue"/>
            <w:tcBorders>
              <w:top w:val="nil"/>
              <w:bottom w:val="nil"/>
            </w:tcBorders>
            <w:vAlign w:val="center"/>
          </w:tcPr>
          <w:p w14:paraId="1331363A">
            <w:pPr>
              <w:pStyle w:val="229"/>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p>
        </w:tc>
      </w:tr>
      <w:tr w14:paraId="461ECC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592" w:type="pct"/>
            <w:gridSpan w:val="2"/>
            <w:vAlign w:val="center"/>
          </w:tcPr>
          <w:p w14:paraId="1E84D6E7">
            <w:pPr>
              <w:pStyle w:val="229"/>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r>
              <w:rPr>
                <w:snapToGrid w:val="0"/>
                <w:color w:val="000000"/>
                <w:spacing w:val="3"/>
                <w:kern w:val="0"/>
                <w:sz w:val="15"/>
                <w:szCs w:val="15"/>
              </w:rPr>
              <w:t>12、电容柜、电容器外观检查</w:t>
            </w:r>
          </w:p>
        </w:tc>
        <w:tc>
          <w:tcPr>
            <w:tcW w:w="913" w:type="pct"/>
            <w:vAlign w:val="center"/>
          </w:tcPr>
          <w:p w14:paraId="5F43D9AD">
            <w:pPr>
              <w:pStyle w:val="229"/>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r>
              <w:rPr>
                <w:snapToGrid w:val="0"/>
                <w:color w:val="000000"/>
                <w:spacing w:val="3"/>
                <w:kern w:val="0"/>
                <w:sz w:val="15"/>
                <w:szCs w:val="15"/>
              </w:rPr>
              <w:t>是口    否口</w:t>
            </w:r>
          </w:p>
        </w:tc>
        <w:tc>
          <w:tcPr>
            <w:tcW w:w="2493" w:type="pct"/>
            <w:gridSpan w:val="2"/>
            <w:vMerge w:val="continue"/>
            <w:tcBorders>
              <w:top w:val="nil"/>
              <w:bottom w:val="nil"/>
            </w:tcBorders>
            <w:vAlign w:val="center"/>
          </w:tcPr>
          <w:p w14:paraId="22DDEA4A">
            <w:pPr>
              <w:pStyle w:val="229"/>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p>
        </w:tc>
      </w:tr>
      <w:tr w14:paraId="13840B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592" w:type="pct"/>
            <w:gridSpan w:val="2"/>
            <w:vAlign w:val="center"/>
          </w:tcPr>
          <w:p w14:paraId="679448B5">
            <w:pPr>
              <w:pStyle w:val="229"/>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r>
              <w:rPr>
                <w:snapToGrid w:val="0"/>
                <w:color w:val="000000"/>
                <w:spacing w:val="3"/>
                <w:kern w:val="0"/>
                <w:sz w:val="15"/>
                <w:szCs w:val="15"/>
              </w:rPr>
              <w:t>13、电容柜避雷器外观检查</w:t>
            </w:r>
          </w:p>
        </w:tc>
        <w:tc>
          <w:tcPr>
            <w:tcW w:w="913" w:type="pct"/>
            <w:vAlign w:val="center"/>
          </w:tcPr>
          <w:p w14:paraId="603282EA">
            <w:pPr>
              <w:pStyle w:val="229"/>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r>
              <w:rPr>
                <w:snapToGrid w:val="0"/>
                <w:color w:val="000000"/>
                <w:spacing w:val="3"/>
                <w:kern w:val="0"/>
                <w:sz w:val="15"/>
                <w:szCs w:val="15"/>
              </w:rPr>
              <w:t>是口    否口</w:t>
            </w:r>
          </w:p>
        </w:tc>
        <w:tc>
          <w:tcPr>
            <w:tcW w:w="2493" w:type="pct"/>
            <w:gridSpan w:val="2"/>
            <w:vMerge w:val="continue"/>
            <w:tcBorders>
              <w:top w:val="nil"/>
              <w:bottom w:val="nil"/>
            </w:tcBorders>
            <w:vAlign w:val="center"/>
          </w:tcPr>
          <w:p w14:paraId="7C0805D8">
            <w:pPr>
              <w:pStyle w:val="229"/>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p>
        </w:tc>
      </w:tr>
      <w:tr w14:paraId="1CD1C1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592" w:type="pct"/>
            <w:gridSpan w:val="2"/>
            <w:vAlign w:val="center"/>
          </w:tcPr>
          <w:p w14:paraId="6A64CC04">
            <w:pPr>
              <w:pStyle w:val="229"/>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r>
              <w:rPr>
                <w:snapToGrid w:val="0"/>
                <w:color w:val="000000"/>
                <w:spacing w:val="3"/>
                <w:kern w:val="0"/>
                <w:sz w:val="15"/>
                <w:szCs w:val="15"/>
              </w:rPr>
              <w:t>14、电容柜</w:t>
            </w:r>
            <w:r>
              <w:rPr>
                <w:rFonts w:hint="eastAsia"/>
                <w:snapToGrid w:val="0"/>
                <w:color w:val="000000"/>
                <w:spacing w:val="3"/>
                <w:kern w:val="0"/>
                <w:sz w:val="15"/>
                <w:szCs w:val="15"/>
                <w:lang w:eastAsia="zh-CN"/>
              </w:rPr>
              <w:t>补偿装置</w:t>
            </w:r>
            <w:r>
              <w:rPr>
                <w:snapToGrid w:val="0"/>
                <w:color w:val="000000"/>
                <w:spacing w:val="3"/>
                <w:kern w:val="0"/>
                <w:sz w:val="15"/>
                <w:szCs w:val="15"/>
              </w:rPr>
              <w:t>检查</w:t>
            </w:r>
          </w:p>
        </w:tc>
        <w:tc>
          <w:tcPr>
            <w:tcW w:w="913" w:type="pct"/>
            <w:vAlign w:val="center"/>
          </w:tcPr>
          <w:p w14:paraId="673EFDA6">
            <w:pPr>
              <w:pStyle w:val="229"/>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r>
              <w:rPr>
                <w:snapToGrid w:val="0"/>
                <w:color w:val="000000"/>
                <w:spacing w:val="3"/>
                <w:kern w:val="0"/>
                <w:sz w:val="15"/>
                <w:szCs w:val="15"/>
              </w:rPr>
              <w:t>是口    否口</w:t>
            </w:r>
          </w:p>
        </w:tc>
        <w:tc>
          <w:tcPr>
            <w:tcW w:w="2493" w:type="pct"/>
            <w:gridSpan w:val="2"/>
            <w:vMerge w:val="continue"/>
            <w:tcBorders>
              <w:top w:val="nil"/>
              <w:bottom w:val="nil"/>
            </w:tcBorders>
            <w:vAlign w:val="center"/>
          </w:tcPr>
          <w:p w14:paraId="374C6CCD">
            <w:pPr>
              <w:pStyle w:val="229"/>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p>
        </w:tc>
      </w:tr>
      <w:tr w14:paraId="0D3BCB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592" w:type="pct"/>
            <w:gridSpan w:val="2"/>
            <w:vAlign w:val="center"/>
          </w:tcPr>
          <w:p w14:paraId="48B4787C">
            <w:pPr>
              <w:pStyle w:val="229"/>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r>
              <w:rPr>
                <w:snapToGrid w:val="0"/>
                <w:color w:val="000000"/>
                <w:spacing w:val="3"/>
                <w:kern w:val="0"/>
                <w:sz w:val="15"/>
                <w:szCs w:val="15"/>
              </w:rPr>
              <w:t>15、低压柜各连接点温度检测</w:t>
            </w:r>
          </w:p>
        </w:tc>
        <w:tc>
          <w:tcPr>
            <w:tcW w:w="913" w:type="pct"/>
            <w:vAlign w:val="center"/>
          </w:tcPr>
          <w:p w14:paraId="2CF325F6">
            <w:pPr>
              <w:pStyle w:val="229"/>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r>
              <w:rPr>
                <w:snapToGrid w:val="0"/>
                <w:color w:val="000000"/>
                <w:spacing w:val="3"/>
                <w:kern w:val="0"/>
                <w:sz w:val="15"/>
                <w:szCs w:val="15"/>
              </w:rPr>
              <w:t>是口    否口</w:t>
            </w:r>
          </w:p>
        </w:tc>
        <w:tc>
          <w:tcPr>
            <w:tcW w:w="2493" w:type="pct"/>
            <w:gridSpan w:val="2"/>
            <w:vMerge w:val="continue"/>
            <w:tcBorders>
              <w:top w:val="nil"/>
              <w:bottom w:val="nil"/>
            </w:tcBorders>
            <w:vAlign w:val="center"/>
          </w:tcPr>
          <w:p w14:paraId="6285A60C">
            <w:pPr>
              <w:pStyle w:val="229"/>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p>
        </w:tc>
      </w:tr>
      <w:tr w14:paraId="4D3229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592" w:type="pct"/>
            <w:gridSpan w:val="2"/>
            <w:vAlign w:val="center"/>
          </w:tcPr>
          <w:p w14:paraId="63EC1C25">
            <w:pPr>
              <w:pStyle w:val="229"/>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r>
              <w:rPr>
                <w:snapToGrid w:val="0"/>
                <w:color w:val="000000"/>
                <w:spacing w:val="3"/>
                <w:kern w:val="0"/>
                <w:sz w:val="15"/>
                <w:szCs w:val="15"/>
              </w:rPr>
              <w:t>16、低压柜防护措施检查</w:t>
            </w:r>
          </w:p>
        </w:tc>
        <w:tc>
          <w:tcPr>
            <w:tcW w:w="913" w:type="pct"/>
            <w:vAlign w:val="center"/>
          </w:tcPr>
          <w:p w14:paraId="5F4B655E">
            <w:pPr>
              <w:pStyle w:val="229"/>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r>
              <w:rPr>
                <w:snapToGrid w:val="0"/>
                <w:color w:val="000000"/>
                <w:spacing w:val="3"/>
                <w:kern w:val="0"/>
                <w:sz w:val="15"/>
                <w:szCs w:val="15"/>
              </w:rPr>
              <w:t>是口    否口</w:t>
            </w:r>
          </w:p>
        </w:tc>
        <w:tc>
          <w:tcPr>
            <w:tcW w:w="2493" w:type="pct"/>
            <w:gridSpan w:val="2"/>
            <w:vMerge w:val="continue"/>
            <w:tcBorders>
              <w:top w:val="nil"/>
              <w:bottom w:val="nil"/>
            </w:tcBorders>
            <w:vAlign w:val="center"/>
          </w:tcPr>
          <w:p w14:paraId="3AED88EE">
            <w:pPr>
              <w:pStyle w:val="229"/>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p>
        </w:tc>
      </w:tr>
      <w:tr w14:paraId="3815F1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0" w:hRule="atLeast"/>
        </w:trPr>
        <w:tc>
          <w:tcPr>
            <w:tcW w:w="1592" w:type="pct"/>
            <w:gridSpan w:val="2"/>
            <w:vAlign w:val="center"/>
          </w:tcPr>
          <w:p w14:paraId="329FEBE9">
            <w:pPr>
              <w:pStyle w:val="229"/>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r>
              <w:rPr>
                <w:snapToGrid w:val="0"/>
                <w:color w:val="000000"/>
                <w:spacing w:val="3"/>
                <w:kern w:val="0"/>
                <w:sz w:val="15"/>
                <w:szCs w:val="15"/>
              </w:rPr>
              <w:t>17、标识牌齐全</w:t>
            </w:r>
          </w:p>
        </w:tc>
        <w:tc>
          <w:tcPr>
            <w:tcW w:w="913" w:type="pct"/>
            <w:vAlign w:val="center"/>
          </w:tcPr>
          <w:p w14:paraId="33429C51">
            <w:pPr>
              <w:pStyle w:val="229"/>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r>
              <w:rPr>
                <w:snapToGrid w:val="0"/>
                <w:color w:val="000000"/>
                <w:spacing w:val="3"/>
                <w:kern w:val="0"/>
                <w:sz w:val="15"/>
                <w:szCs w:val="15"/>
              </w:rPr>
              <w:t>是口    否口</w:t>
            </w:r>
          </w:p>
        </w:tc>
        <w:tc>
          <w:tcPr>
            <w:tcW w:w="2493" w:type="pct"/>
            <w:gridSpan w:val="2"/>
            <w:vMerge w:val="continue"/>
            <w:tcBorders>
              <w:top w:val="nil"/>
              <w:bottom w:val="nil"/>
            </w:tcBorders>
            <w:vAlign w:val="center"/>
          </w:tcPr>
          <w:p w14:paraId="7624A9AE">
            <w:pPr>
              <w:pStyle w:val="229"/>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p>
        </w:tc>
      </w:tr>
      <w:tr w14:paraId="71279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592" w:type="pct"/>
            <w:gridSpan w:val="2"/>
            <w:vAlign w:val="center"/>
          </w:tcPr>
          <w:p w14:paraId="3E0A9458">
            <w:pPr>
              <w:pStyle w:val="229"/>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r>
              <w:rPr>
                <w:snapToGrid w:val="0"/>
                <w:color w:val="000000"/>
                <w:spacing w:val="3"/>
                <w:kern w:val="0"/>
                <w:sz w:val="15"/>
                <w:szCs w:val="15"/>
              </w:rPr>
              <w:t>18、绝缘工具</w:t>
            </w:r>
          </w:p>
        </w:tc>
        <w:tc>
          <w:tcPr>
            <w:tcW w:w="913" w:type="pct"/>
            <w:vAlign w:val="center"/>
          </w:tcPr>
          <w:p w14:paraId="5044673E">
            <w:pPr>
              <w:pStyle w:val="229"/>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r>
              <w:rPr>
                <w:snapToGrid w:val="0"/>
                <w:color w:val="000000"/>
                <w:spacing w:val="3"/>
                <w:kern w:val="0"/>
                <w:sz w:val="15"/>
                <w:szCs w:val="15"/>
              </w:rPr>
              <w:t>是口    否口</w:t>
            </w:r>
          </w:p>
        </w:tc>
        <w:tc>
          <w:tcPr>
            <w:tcW w:w="2493" w:type="pct"/>
            <w:gridSpan w:val="2"/>
            <w:vMerge w:val="continue"/>
            <w:tcBorders>
              <w:top w:val="nil"/>
              <w:bottom w:val="nil"/>
            </w:tcBorders>
            <w:vAlign w:val="center"/>
          </w:tcPr>
          <w:p w14:paraId="5C697C38">
            <w:pPr>
              <w:pStyle w:val="229"/>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p>
        </w:tc>
      </w:tr>
      <w:tr w14:paraId="70EE80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92" w:type="pct"/>
            <w:gridSpan w:val="2"/>
            <w:vAlign w:val="center"/>
          </w:tcPr>
          <w:p w14:paraId="425BE0FC">
            <w:pPr>
              <w:pStyle w:val="229"/>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r>
              <w:rPr>
                <w:snapToGrid w:val="0"/>
                <w:color w:val="000000"/>
                <w:spacing w:val="3"/>
                <w:kern w:val="0"/>
                <w:sz w:val="15"/>
                <w:szCs w:val="15"/>
              </w:rPr>
              <w:t>19、消防设施</w:t>
            </w:r>
          </w:p>
        </w:tc>
        <w:tc>
          <w:tcPr>
            <w:tcW w:w="913" w:type="pct"/>
            <w:vAlign w:val="center"/>
          </w:tcPr>
          <w:p w14:paraId="16417B74">
            <w:pPr>
              <w:pStyle w:val="229"/>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r>
              <w:rPr>
                <w:snapToGrid w:val="0"/>
                <w:color w:val="000000"/>
                <w:spacing w:val="3"/>
                <w:kern w:val="0"/>
                <w:sz w:val="15"/>
                <w:szCs w:val="15"/>
              </w:rPr>
              <w:t>是口    否口</w:t>
            </w:r>
          </w:p>
        </w:tc>
        <w:tc>
          <w:tcPr>
            <w:tcW w:w="2493" w:type="pct"/>
            <w:gridSpan w:val="2"/>
            <w:vMerge w:val="continue"/>
            <w:tcBorders>
              <w:top w:val="nil"/>
              <w:bottom w:val="nil"/>
            </w:tcBorders>
            <w:vAlign w:val="center"/>
          </w:tcPr>
          <w:p w14:paraId="712D27D1">
            <w:pPr>
              <w:pStyle w:val="229"/>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p>
        </w:tc>
      </w:tr>
      <w:tr w14:paraId="5EAB50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592" w:type="pct"/>
            <w:gridSpan w:val="2"/>
            <w:vAlign w:val="center"/>
          </w:tcPr>
          <w:p w14:paraId="57A1DF1F">
            <w:pPr>
              <w:pStyle w:val="229"/>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r>
              <w:rPr>
                <w:snapToGrid w:val="0"/>
                <w:color w:val="000000"/>
                <w:spacing w:val="3"/>
                <w:kern w:val="0"/>
                <w:sz w:val="15"/>
                <w:szCs w:val="15"/>
              </w:rPr>
              <w:t>20、操作规程及制度</w:t>
            </w:r>
          </w:p>
        </w:tc>
        <w:tc>
          <w:tcPr>
            <w:tcW w:w="913" w:type="pct"/>
            <w:vAlign w:val="center"/>
          </w:tcPr>
          <w:p w14:paraId="567491E1">
            <w:pPr>
              <w:pStyle w:val="229"/>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r>
              <w:rPr>
                <w:snapToGrid w:val="0"/>
                <w:color w:val="000000"/>
                <w:spacing w:val="3"/>
                <w:kern w:val="0"/>
                <w:sz w:val="15"/>
                <w:szCs w:val="15"/>
              </w:rPr>
              <w:t>是口    否口</w:t>
            </w:r>
          </w:p>
        </w:tc>
        <w:tc>
          <w:tcPr>
            <w:tcW w:w="2493" w:type="pct"/>
            <w:gridSpan w:val="2"/>
            <w:vMerge w:val="continue"/>
            <w:tcBorders>
              <w:top w:val="nil"/>
              <w:bottom w:val="nil"/>
            </w:tcBorders>
            <w:vAlign w:val="center"/>
          </w:tcPr>
          <w:p w14:paraId="7418B180">
            <w:pPr>
              <w:pStyle w:val="229"/>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p>
        </w:tc>
      </w:tr>
      <w:tr w14:paraId="3BDA0D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1592" w:type="pct"/>
            <w:gridSpan w:val="2"/>
            <w:vAlign w:val="center"/>
          </w:tcPr>
          <w:p w14:paraId="2C939556">
            <w:pPr>
              <w:pStyle w:val="229"/>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r>
              <w:rPr>
                <w:snapToGrid w:val="0"/>
                <w:color w:val="000000"/>
                <w:spacing w:val="3"/>
                <w:kern w:val="0"/>
                <w:sz w:val="15"/>
                <w:szCs w:val="15"/>
              </w:rPr>
              <w:t>21、高压配电一次系统图</w:t>
            </w:r>
          </w:p>
        </w:tc>
        <w:tc>
          <w:tcPr>
            <w:tcW w:w="913" w:type="pct"/>
            <w:vAlign w:val="center"/>
          </w:tcPr>
          <w:p w14:paraId="6B3CDD77">
            <w:pPr>
              <w:pStyle w:val="229"/>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r>
              <w:rPr>
                <w:snapToGrid w:val="0"/>
                <w:color w:val="000000"/>
                <w:spacing w:val="3"/>
                <w:kern w:val="0"/>
                <w:sz w:val="15"/>
                <w:szCs w:val="15"/>
              </w:rPr>
              <w:t>是口    否口</w:t>
            </w:r>
          </w:p>
        </w:tc>
        <w:tc>
          <w:tcPr>
            <w:tcW w:w="2493" w:type="pct"/>
            <w:gridSpan w:val="2"/>
            <w:vMerge w:val="continue"/>
            <w:tcBorders>
              <w:top w:val="nil"/>
              <w:bottom w:val="nil"/>
            </w:tcBorders>
            <w:vAlign w:val="center"/>
          </w:tcPr>
          <w:p w14:paraId="1D24F0D4">
            <w:pPr>
              <w:pStyle w:val="229"/>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p>
        </w:tc>
      </w:tr>
      <w:tr w14:paraId="43AD9A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1592" w:type="pct"/>
            <w:gridSpan w:val="2"/>
            <w:vAlign w:val="center"/>
          </w:tcPr>
          <w:p w14:paraId="0D805823">
            <w:pPr>
              <w:pStyle w:val="229"/>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r>
              <w:rPr>
                <w:snapToGrid w:val="0"/>
                <w:color w:val="000000"/>
                <w:spacing w:val="3"/>
                <w:kern w:val="0"/>
                <w:sz w:val="15"/>
                <w:szCs w:val="15"/>
              </w:rPr>
              <w:t>22、低压配电一次系统图</w:t>
            </w:r>
          </w:p>
        </w:tc>
        <w:tc>
          <w:tcPr>
            <w:tcW w:w="913" w:type="pct"/>
            <w:vAlign w:val="center"/>
          </w:tcPr>
          <w:p w14:paraId="7ABC69A5">
            <w:pPr>
              <w:pStyle w:val="229"/>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r>
              <w:rPr>
                <w:snapToGrid w:val="0"/>
                <w:color w:val="000000"/>
                <w:spacing w:val="3"/>
                <w:kern w:val="0"/>
                <w:sz w:val="15"/>
                <w:szCs w:val="15"/>
              </w:rPr>
              <w:t>是口    否口</w:t>
            </w:r>
          </w:p>
        </w:tc>
        <w:tc>
          <w:tcPr>
            <w:tcW w:w="2493" w:type="pct"/>
            <w:gridSpan w:val="2"/>
            <w:vMerge w:val="continue"/>
            <w:tcBorders>
              <w:top w:val="nil"/>
              <w:bottom w:val="nil"/>
            </w:tcBorders>
            <w:vAlign w:val="center"/>
          </w:tcPr>
          <w:p w14:paraId="214F1851">
            <w:pPr>
              <w:pStyle w:val="229"/>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p>
        </w:tc>
      </w:tr>
      <w:tr w14:paraId="23928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592" w:type="pct"/>
            <w:gridSpan w:val="2"/>
            <w:vAlign w:val="center"/>
          </w:tcPr>
          <w:p w14:paraId="0EBEB2F4">
            <w:pPr>
              <w:pStyle w:val="229"/>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r>
              <w:rPr>
                <w:snapToGrid w:val="0"/>
                <w:color w:val="000000"/>
                <w:spacing w:val="3"/>
                <w:kern w:val="0"/>
                <w:sz w:val="15"/>
                <w:szCs w:val="15"/>
              </w:rPr>
              <w:t>23、其他_</w:t>
            </w:r>
          </w:p>
        </w:tc>
        <w:tc>
          <w:tcPr>
            <w:tcW w:w="913" w:type="pct"/>
            <w:vAlign w:val="center"/>
          </w:tcPr>
          <w:p w14:paraId="4F87D420">
            <w:pPr>
              <w:pStyle w:val="229"/>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r>
              <w:rPr>
                <w:snapToGrid w:val="0"/>
                <w:color w:val="000000"/>
                <w:spacing w:val="3"/>
                <w:kern w:val="0"/>
                <w:sz w:val="15"/>
                <w:szCs w:val="15"/>
              </w:rPr>
              <w:t>是口    否口</w:t>
            </w:r>
          </w:p>
        </w:tc>
        <w:tc>
          <w:tcPr>
            <w:tcW w:w="2493" w:type="pct"/>
            <w:gridSpan w:val="2"/>
            <w:vMerge w:val="continue"/>
            <w:tcBorders>
              <w:top w:val="nil"/>
              <w:bottom w:val="nil"/>
            </w:tcBorders>
            <w:vAlign w:val="center"/>
          </w:tcPr>
          <w:p w14:paraId="2E95821B">
            <w:pPr>
              <w:pStyle w:val="229"/>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p>
        </w:tc>
      </w:tr>
      <w:tr w14:paraId="74346A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592" w:type="pct"/>
            <w:gridSpan w:val="2"/>
            <w:vAlign w:val="center"/>
          </w:tcPr>
          <w:p w14:paraId="064C2831">
            <w:pPr>
              <w:pStyle w:val="229"/>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r>
              <w:rPr>
                <w:snapToGrid w:val="0"/>
                <w:color w:val="000000"/>
                <w:spacing w:val="3"/>
                <w:kern w:val="0"/>
                <w:sz w:val="15"/>
                <w:szCs w:val="15"/>
              </w:rPr>
              <w:t>24、其他_</w:t>
            </w:r>
          </w:p>
        </w:tc>
        <w:tc>
          <w:tcPr>
            <w:tcW w:w="913" w:type="pct"/>
            <w:vAlign w:val="center"/>
          </w:tcPr>
          <w:p w14:paraId="057F3EFC">
            <w:pPr>
              <w:pStyle w:val="229"/>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r>
              <w:rPr>
                <w:snapToGrid w:val="0"/>
                <w:color w:val="000000"/>
                <w:spacing w:val="3"/>
                <w:kern w:val="0"/>
                <w:sz w:val="15"/>
                <w:szCs w:val="15"/>
              </w:rPr>
              <w:t>是口    否口</w:t>
            </w:r>
          </w:p>
        </w:tc>
        <w:tc>
          <w:tcPr>
            <w:tcW w:w="2493" w:type="pct"/>
            <w:gridSpan w:val="2"/>
            <w:vMerge w:val="continue"/>
            <w:tcBorders>
              <w:top w:val="nil"/>
            </w:tcBorders>
            <w:vAlign w:val="center"/>
          </w:tcPr>
          <w:p w14:paraId="1C55E2F7">
            <w:pPr>
              <w:pStyle w:val="229"/>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p>
        </w:tc>
      </w:tr>
      <w:tr w14:paraId="75243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7" w:hRule="atLeast"/>
        </w:trPr>
        <w:tc>
          <w:tcPr>
            <w:tcW w:w="5000" w:type="pct"/>
            <w:gridSpan w:val="5"/>
            <w:vAlign w:val="center"/>
          </w:tcPr>
          <w:p w14:paraId="4A09FB30">
            <w:pPr>
              <w:pStyle w:val="229"/>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r>
              <w:rPr>
                <w:snapToGrid w:val="0"/>
                <w:color w:val="000000"/>
                <w:spacing w:val="3"/>
                <w:kern w:val="0"/>
                <w:sz w:val="15"/>
                <w:szCs w:val="15"/>
              </w:rPr>
              <w:t>备注：</w:t>
            </w:r>
          </w:p>
        </w:tc>
      </w:tr>
      <w:tr w14:paraId="43AD5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815" w:type="pct"/>
            <w:vAlign w:val="center"/>
          </w:tcPr>
          <w:p w14:paraId="133B1AD3">
            <w:pPr>
              <w:pStyle w:val="229"/>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r>
              <w:rPr>
                <w:snapToGrid w:val="0"/>
                <w:color w:val="000000"/>
                <w:spacing w:val="3"/>
                <w:kern w:val="0"/>
                <w:sz w:val="15"/>
                <w:szCs w:val="15"/>
              </w:rPr>
              <w:t>巡检人员</w:t>
            </w:r>
          </w:p>
          <w:p w14:paraId="00FFA5F2">
            <w:pPr>
              <w:pStyle w:val="229"/>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r>
              <w:rPr>
                <w:snapToGrid w:val="0"/>
                <w:color w:val="000000"/>
                <w:spacing w:val="3"/>
                <w:kern w:val="0"/>
                <w:sz w:val="15"/>
                <w:szCs w:val="15"/>
              </w:rPr>
              <w:t>签名</w:t>
            </w:r>
          </w:p>
        </w:tc>
        <w:tc>
          <w:tcPr>
            <w:tcW w:w="1690" w:type="pct"/>
            <w:gridSpan w:val="2"/>
            <w:vAlign w:val="center"/>
          </w:tcPr>
          <w:p w14:paraId="28C2306F">
            <w:pPr>
              <w:pStyle w:val="229"/>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p>
        </w:tc>
        <w:tc>
          <w:tcPr>
            <w:tcW w:w="872" w:type="pct"/>
            <w:vAlign w:val="center"/>
          </w:tcPr>
          <w:p w14:paraId="3F4CCF56">
            <w:pPr>
              <w:pStyle w:val="229"/>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r>
              <w:rPr>
                <w:rFonts w:hint="eastAsia"/>
                <w:snapToGrid w:val="0"/>
                <w:color w:val="000000"/>
                <w:spacing w:val="3"/>
                <w:kern w:val="0"/>
                <w:sz w:val="15"/>
                <w:szCs w:val="15"/>
                <w:lang w:val="en-US" w:eastAsia="zh-CN"/>
              </w:rPr>
              <w:t>甲方</w:t>
            </w:r>
            <w:r>
              <w:rPr>
                <w:snapToGrid w:val="0"/>
                <w:color w:val="000000"/>
                <w:spacing w:val="3"/>
                <w:kern w:val="0"/>
                <w:sz w:val="15"/>
                <w:szCs w:val="15"/>
              </w:rPr>
              <w:t>签名</w:t>
            </w:r>
          </w:p>
        </w:tc>
        <w:tc>
          <w:tcPr>
            <w:tcW w:w="1620" w:type="pct"/>
            <w:vAlign w:val="center"/>
          </w:tcPr>
          <w:p w14:paraId="5464509E">
            <w:pPr>
              <w:pStyle w:val="229"/>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3"/>
                <w:szCs w:val="13"/>
              </w:rPr>
            </w:pPr>
          </w:p>
        </w:tc>
      </w:tr>
      <w:tr w14:paraId="3DEB15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815" w:type="pct"/>
            <w:vAlign w:val="center"/>
          </w:tcPr>
          <w:p w14:paraId="0AF19F42">
            <w:pPr>
              <w:pStyle w:val="229"/>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r>
              <w:rPr>
                <w:snapToGrid w:val="0"/>
                <w:color w:val="000000"/>
                <w:spacing w:val="3"/>
                <w:kern w:val="0"/>
                <w:sz w:val="15"/>
                <w:szCs w:val="15"/>
              </w:rPr>
              <w:t>巡检日期</w:t>
            </w:r>
          </w:p>
        </w:tc>
        <w:tc>
          <w:tcPr>
            <w:tcW w:w="1690" w:type="pct"/>
            <w:gridSpan w:val="2"/>
            <w:vAlign w:val="center"/>
          </w:tcPr>
          <w:p w14:paraId="1C356215">
            <w:pPr>
              <w:pStyle w:val="229"/>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p>
        </w:tc>
        <w:tc>
          <w:tcPr>
            <w:tcW w:w="872" w:type="pct"/>
            <w:vAlign w:val="center"/>
          </w:tcPr>
          <w:p w14:paraId="0C1E4872">
            <w:pPr>
              <w:pStyle w:val="229"/>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r>
              <w:rPr>
                <w:snapToGrid w:val="0"/>
                <w:color w:val="000000"/>
                <w:spacing w:val="3"/>
                <w:kern w:val="0"/>
                <w:sz w:val="15"/>
                <w:szCs w:val="15"/>
              </w:rPr>
              <w:t>签收日期</w:t>
            </w:r>
          </w:p>
        </w:tc>
        <w:tc>
          <w:tcPr>
            <w:tcW w:w="1620" w:type="pct"/>
            <w:vAlign w:val="center"/>
          </w:tcPr>
          <w:p w14:paraId="3A2D320F">
            <w:pPr>
              <w:pStyle w:val="229"/>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3"/>
                <w:szCs w:val="13"/>
              </w:rPr>
            </w:pPr>
          </w:p>
        </w:tc>
      </w:tr>
    </w:tbl>
    <w:p w14:paraId="4AA45A41">
      <w:pPr>
        <w:numPr>
          <w:ilvl w:val="0"/>
          <w:numId w:val="0"/>
        </w:numPr>
        <w:jc w:val="center"/>
        <w:rPr>
          <w:rFonts w:hint="eastAsia"/>
          <w:b/>
          <w:bCs/>
          <w:sz w:val="28"/>
          <w:szCs w:val="28"/>
          <w:lang w:val="en-US" w:eastAsia="zh-CN"/>
        </w:rPr>
      </w:pPr>
      <w:r>
        <w:rPr>
          <w:rFonts w:hint="eastAsia"/>
          <w:b/>
          <w:bCs/>
          <w:sz w:val="28"/>
          <w:szCs w:val="28"/>
          <w:lang w:val="en-US" w:eastAsia="zh-CN"/>
        </w:rPr>
        <w:t>附件三：高低压设备维护保养评分表</w:t>
      </w:r>
    </w:p>
    <w:tbl>
      <w:tblPr>
        <w:tblStyle w:val="40"/>
        <w:tblW w:w="10060" w:type="dxa"/>
        <w:jc w:val="center"/>
        <w:tblLayout w:type="autofit"/>
        <w:tblCellMar>
          <w:top w:w="0" w:type="dxa"/>
          <w:left w:w="108" w:type="dxa"/>
          <w:bottom w:w="0" w:type="dxa"/>
          <w:right w:w="108" w:type="dxa"/>
        </w:tblCellMar>
      </w:tblPr>
      <w:tblGrid>
        <w:gridCol w:w="1300"/>
        <w:gridCol w:w="3940"/>
        <w:gridCol w:w="1418"/>
        <w:gridCol w:w="1417"/>
        <w:gridCol w:w="992"/>
        <w:gridCol w:w="993"/>
      </w:tblGrid>
      <w:tr w14:paraId="3757662B">
        <w:tblPrEx>
          <w:tblCellMar>
            <w:top w:w="0" w:type="dxa"/>
            <w:left w:w="108" w:type="dxa"/>
            <w:bottom w:w="0" w:type="dxa"/>
            <w:right w:w="108" w:type="dxa"/>
          </w:tblCellMar>
        </w:tblPrEx>
        <w:trPr>
          <w:trHeight w:val="555" w:hRule="atLeast"/>
          <w:tblHeader/>
          <w:jc w:val="center"/>
        </w:trPr>
        <w:tc>
          <w:tcPr>
            <w:tcW w:w="1300" w:type="dxa"/>
            <w:tcBorders>
              <w:top w:val="single" w:color="auto" w:sz="4" w:space="0"/>
              <w:left w:val="single" w:color="auto" w:sz="4" w:space="0"/>
              <w:bottom w:val="single" w:color="auto" w:sz="4" w:space="0"/>
              <w:right w:val="single" w:color="auto" w:sz="4" w:space="0"/>
            </w:tcBorders>
            <w:noWrap/>
            <w:vAlign w:val="center"/>
          </w:tcPr>
          <w:p w14:paraId="2F6919EA">
            <w:pPr>
              <w:widowControl/>
              <w:spacing w:line="500" w:lineRule="exact"/>
              <w:jc w:val="center"/>
              <w:rPr>
                <w:rFonts w:hint="eastAsia" w:ascii="宋体" w:hAnsi="宋体" w:cs="宋体"/>
                <w:b/>
                <w:bCs/>
                <w:kern w:val="0"/>
                <w:sz w:val="24"/>
              </w:rPr>
            </w:pPr>
            <w:r>
              <w:rPr>
                <w:rFonts w:hint="eastAsia" w:ascii="宋体" w:hAnsi="宋体" w:cs="宋体"/>
                <w:b/>
                <w:bCs/>
                <w:kern w:val="0"/>
                <w:sz w:val="24"/>
              </w:rPr>
              <w:t>项目</w:t>
            </w:r>
          </w:p>
        </w:tc>
        <w:tc>
          <w:tcPr>
            <w:tcW w:w="3940" w:type="dxa"/>
            <w:tcBorders>
              <w:top w:val="single" w:color="auto" w:sz="4" w:space="0"/>
              <w:left w:val="nil"/>
              <w:bottom w:val="single" w:color="auto" w:sz="4" w:space="0"/>
              <w:right w:val="single" w:color="auto" w:sz="4" w:space="0"/>
            </w:tcBorders>
            <w:noWrap/>
            <w:vAlign w:val="center"/>
          </w:tcPr>
          <w:p w14:paraId="50E9F34E">
            <w:pPr>
              <w:widowControl/>
              <w:spacing w:line="500" w:lineRule="exact"/>
              <w:jc w:val="center"/>
              <w:rPr>
                <w:rFonts w:hint="eastAsia" w:ascii="宋体" w:hAnsi="宋体" w:cs="宋体"/>
                <w:b/>
                <w:bCs/>
                <w:kern w:val="0"/>
                <w:sz w:val="24"/>
              </w:rPr>
            </w:pPr>
            <w:r>
              <w:rPr>
                <w:rFonts w:hint="eastAsia" w:ascii="宋体" w:hAnsi="宋体" w:cs="宋体"/>
                <w:b/>
                <w:bCs/>
                <w:kern w:val="0"/>
                <w:sz w:val="24"/>
              </w:rPr>
              <w:t>内容</w:t>
            </w:r>
          </w:p>
        </w:tc>
        <w:tc>
          <w:tcPr>
            <w:tcW w:w="1418" w:type="dxa"/>
            <w:tcBorders>
              <w:top w:val="single" w:color="auto" w:sz="4" w:space="0"/>
              <w:left w:val="nil"/>
              <w:bottom w:val="single" w:color="auto" w:sz="4" w:space="0"/>
              <w:right w:val="single" w:color="auto" w:sz="4" w:space="0"/>
            </w:tcBorders>
            <w:noWrap/>
            <w:vAlign w:val="center"/>
          </w:tcPr>
          <w:p w14:paraId="3DB9634E">
            <w:pPr>
              <w:widowControl/>
              <w:spacing w:line="500" w:lineRule="exact"/>
              <w:jc w:val="center"/>
              <w:rPr>
                <w:rFonts w:hint="eastAsia" w:ascii="宋体" w:hAnsi="宋体" w:cs="宋体"/>
                <w:b/>
                <w:bCs/>
                <w:kern w:val="0"/>
                <w:sz w:val="24"/>
              </w:rPr>
            </w:pPr>
            <w:r>
              <w:rPr>
                <w:rFonts w:hint="eastAsia" w:ascii="宋体" w:hAnsi="宋体" w:cs="宋体"/>
                <w:b/>
                <w:bCs/>
                <w:kern w:val="0"/>
                <w:sz w:val="24"/>
              </w:rPr>
              <w:t>扣分方式</w:t>
            </w:r>
          </w:p>
        </w:tc>
        <w:tc>
          <w:tcPr>
            <w:tcW w:w="1417" w:type="dxa"/>
            <w:tcBorders>
              <w:top w:val="single" w:color="auto" w:sz="4" w:space="0"/>
              <w:left w:val="nil"/>
              <w:bottom w:val="single" w:color="auto" w:sz="4" w:space="0"/>
              <w:right w:val="single" w:color="auto" w:sz="4" w:space="0"/>
            </w:tcBorders>
            <w:noWrap/>
            <w:vAlign w:val="center"/>
          </w:tcPr>
          <w:p w14:paraId="4245FD1D">
            <w:pPr>
              <w:widowControl/>
              <w:spacing w:line="500" w:lineRule="exact"/>
              <w:jc w:val="center"/>
              <w:rPr>
                <w:rFonts w:hint="eastAsia" w:ascii="宋体" w:hAnsi="宋体" w:cs="宋体"/>
                <w:b/>
                <w:bCs/>
                <w:kern w:val="0"/>
                <w:sz w:val="24"/>
              </w:rPr>
            </w:pPr>
            <w:r>
              <w:rPr>
                <w:rFonts w:hint="eastAsia" w:ascii="宋体" w:hAnsi="宋体" w:cs="宋体"/>
                <w:b/>
                <w:bCs/>
                <w:kern w:val="0"/>
                <w:sz w:val="24"/>
              </w:rPr>
              <w:t>扣分依据</w:t>
            </w:r>
          </w:p>
        </w:tc>
        <w:tc>
          <w:tcPr>
            <w:tcW w:w="992" w:type="dxa"/>
            <w:tcBorders>
              <w:top w:val="single" w:color="auto" w:sz="4" w:space="0"/>
              <w:left w:val="nil"/>
              <w:bottom w:val="single" w:color="auto" w:sz="4" w:space="0"/>
              <w:right w:val="single" w:color="auto" w:sz="4" w:space="0"/>
            </w:tcBorders>
            <w:noWrap w:val="0"/>
            <w:vAlign w:val="center"/>
          </w:tcPr>
          <w:p w14:paraId="3EC65B9A">
            <w:pPr>
              <w:widowControl/>
              <w:spacing w:line="500" w:lineRule="exact"/>
              <w:jc w:val="center"/>
              <w:rPr>
                <w:rFonts w:hint="eastAsia" w:ascii="宋体" w:hAnsi="宋体" w:cs="宋体"/>
                <w:b/>
                <w:bCs/>
                <w:kern w:val="0"/>
                <w:sz w:val="24"/>
              </w:rPr>
            </w:pPr>
            <w:r>
              <w:rPr>
                <w:rFonts w:hint="eastAsia" w:ascii="宋体" w:hAnsi="宋体" w:cs="宋体"/>
                <w:b/>
                <w:bCs/>
                <w:kern w:val="0"/>
                <w:sz w:val="24"/>
              </w:rPr>
              <w:t>扣分值</w:t>
            </w:r>
          </w:p>
        </w:tc>
        <w:tc>
          <w:tcPr>
            <w:tcW w:w="993" w:type="dxa"/>
            <w:tcBorders>
              <w:top w:val="single" w:color="auto" w:sz="4" w:space="0"/>
              <w:left w:val="nil"/>
              <w:bottom w:val="single" w:color="auto" w:sz="4" w:space="0"/>
              <w:right w:val="single" w:color="auto" w:sz="4" w:space="0"/>
            </w:tcBorders>
            <w:noWrap w:val="0"/>
            <w:vAlign w:val="center"/>
          </w:tcPr>
          <w:p w14:paraId="2E7DFDED">
            <w:pPr>
              <w:widowControl/>
              <w:spacing w:line="500" w:lineRule="exact"/>
              <w:jc w:val="center"/>
              <w:rPr>
                <w:rFonts w:hint="eastAsia" w:ascii="宋体" w:hAnsi="宋体" w:cs="宋体"/>
                <w:b/>
                <w:bCs/>
                <w:kern w:val="0"/>
                <w:sz w:val="24"/>
              </w:rPr>
            </w:pPr>
            <w:r>
              <w:rPr>
                <w:rFonts w:hint="eastAsia" w:ascii="宋体" w:hAnsi="宋体" w:cs="宋体"/>
                <w:b/>
                <w:bCs/>
                <w:kern w:val="0"/>
                <w:sz w:val="24"/>
              </w:rPr>
              <w:t>备注</w:t>
            </w:r>
          </w:p>
        </w:tc>
      </w:tr>
      <w:tr w14:paraId="31707EE0">
        <w:tblPrEx>
          <w:tblCellMar>
            <w:top w:w="0" w:type="dxa"/>
            <w:left w:w="108" w:type="dxa"/>
            <w:bottom w:w="0" w:type="dxa"/>
            <w:right w:w="108" w:type="dxa"/>
          </w:tblCellMar>
        </w:tblPrEx>
        <w:trPr>
          <w:trHeight w:val="600" w:hRule="atLeast"/>
          <w:jc w:val="center"/>
        </w:trPr>
        <w:tc>
          <w:tcPr>
            <w:tcW w:w="1300" w:type="dxa"/>
            <w:tcBorders>
              <w:top w:val="nil"/>
              <w:left w:val="single" w:color="auto" w:sz="4" w:space="0"/>
              <w:bottom w:val="single" w:color="auto" w:sz="4" w:space="0"/>
              <w:right w:val="single" w:color="auto" w:sz="4" w:space="0"/>
            </w:tcBorders>
            <w:noWrap w:val="0"/>
            <w:vAlign w:val="center"/>
          </w:tcPr>
          <w:p w14:paraId="0A8D5A32">
            <w:pPr>
              <w:widowControl/>
              <w:spacing w:line="500" w:lineRule="exact"/>
              <w:jc w:val="center"/>
              <w:rPr>
                <w:rFonts w:hint="eastAsia" w:ascii="宋体" w:hAnsi="宋体" w:cs="宋体"/>
                <w:kern w:val="0"/>
                <w:sz w:val="24"/>
              </w:rPr>
            </w:pPr>
            <w:r>
              <w:rPr>
                <w:rFonts w:hint="eastAsia" w:ascii="宋体" w:hAnsi="宋体" w:cs="宋体"/>
                <w:kern w:val="0"/>
                <w:sz w:val="24"/>
              </w:rPr>
              <w:t>1</w:t>
            </w:r>
          </w:p>
        </w:tc>
        <w:tc>
          <w:tcPr>
            <w:tcW w:w="3940" w:type="dxa"/>
            <w:tcBorders>
              <w:top w:val="nil"/>
              <w:left w:val="nil"/>
              <w:bottom w:val="single" w:color="auto" w:sz="4" w:space="0"/>
              <w:right w:val="single" w:color="auto" w:sz="4" w:space="0"/>
            </w:tcBorders>
            <w:noWrap w:val="0"/>
            <w:vAlign w:val="center"/>
          </w:tcPr>
          <w:p w14:paraId="1FE9B0F0">
            <w:pPr>
              <w:widowControl/>
              <w:spacing w:line="500" w:lineRule="exact"/>
              <w:jc w:val="left"/>
              <w:rPr>
                <w:rFonts w:hint="eastAsia" w:ascii="宋体" w:hAnsi="宋体" w:cs="宋体"/>
                <w:kern w:val="0"/>
                <w:sz w:val="24"/>
              </w:rPr>
            </w:pPr>
            <w:r>
              <w:rPr>
                <w:rFonts w:hint="eastAsia" w:ascii="宋体" w:hAnsi="宋体" w:cs="宋体"/>
                <w:kern w:val="0"/>
                <w:sz w:val="24"/>
              </w:rPr>
              <w:t>检查配电房照明和防潮灯及通风机是否正常。</w:t>
            </w:r>
          </w:p>
        </w:tc>
        <w:tc>
          <w:tcPr>
            <w:tcW w:w="1418" w:type="dxa"/>
            <w:tcBorders>
              <w:top w:val="nil"/>
              <w:left w:val="nil"/>
              <w:bottom w:val="single" w:color="auto" w:sz="4" w:space="0"/>
              <w:right w:val="single" w:color="auto" w:sz="4" w:space="0"/>
            </w:tcBorders>
            <w:noWrap w:val="0"/>
            <w:vAlign w:val="center"/>
          </w:tcPr>
          <w:p w14:paraId="63F5D5C4">
            <w:pPr>
              <w:widowControl/>
              <w:spacing w:line="500" w:lineRule="exact"/>
              <w:jc w:val="center"/>
              <w:rPr>
                <w:rFonts w:hint="eastAsia" w:ascii="宋体" w:hAnsi="宋体" w:cs="宋体"/>
                <w:kern w:val="0"/>
                <w:sz w:val="22"/>
                <w:szCs w:val="22"/>
              </w:rPr>
            </w:pPr>
            <w:r>
              <w:rPr>
                <w:rFonts w:hint="eastAsia" w:ascii="宋体" w:hAnsi="宋体" w:cs="宋体"/>
                <w:kern w:val="0"/>
                <w:sz w:val="22"/>
                <w:szCs w:val="22"/>
              </w:rPr>
              <w:t>每次扣2分</w:t>
            </w:r>
          </w:p>
        </w:tc>
        <w:tc>
          <w:tcPr>
            <w:tcW w:w="1417" w:type="dxa"/>
            <w:tcBorders>
              <w:top w:val="nil"/>
              <w:left w:val="nil"/>
              <w:bottom w:val="single" w:color="auto" w:sz="4" w:space="0"/>
              <w:right w:val="single" w:color="auto" w:sz="4" w:space="0"/>
            </w:tcBorders>
            <w:noWrap w:val="0"/>
            <w:vAlign w:val="bottom"/>
          </w:tcPr>
          <w:p w14:paraId="39C5D355">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2" w:type="dxa"/>
            <w:tcBorders>
              <w:top w:val="nil"/>
              <w:left w:val="nil"/>
              <w:bottom w:val="single" w:color="auto" w:sz="4" w:space="0"/>
              <w:right w:val="single" w:color="auto" w:sz="4" w:space="0"/>
            </w:tcBorders>
            <w:noWrap w:val="0"/>
            <w:vAlign w:val="bottom"/>
          </w:tcPr>
          <w:p w14:paraId="119FB304">
            <w:pPr>
              <w:widowControl/>
              <w:spacing w:line="500" w:lineRule="exact"/>
              <w:jc w:val="center"/>
              <w:rPr>
                <w:rFonts w:hint="eastAsia" w:ascii="宋体" w:hAnsi="宋体" w:cs="宋体"/>
                <w:kern w:val="0"/>
                <w:sz w:val="24"/>
              </w:rPr>
            </w:pPr>
            <w:r>
              <w:rPr>
                <w:rFonts w:hint="eastAsia" w:ascii="宋体" w:hAnsi="宋体" w:cs="宋体"/>
                <w:kern w:val="0"/>
                <w:sz w:val="24"/>
              </w:rPr>
              <w:t>　</w:t>
            </w:r>
          </w:p>
        </w:tc>
        <w:tc>
          <w:tcPr>
            <w:tcW w:w="993" w:type="dxa"/>
            <w:tcBorders>
              <w:top w:val="nil"/>
              <w:left w:val="nil"/>
              <w:bottom w:val="single" w:color="auto" w:sz="4" w:space="0"/>
              <w:right w:val="single" w:color="auto" w:sz="4" w:space="0"/>
            </w:tcBorders>
            <w:noWrap w:val="0"/>
            <w:vAlign w:val="bottom"/>
          </w:tcPr>
          <w:p w14:paraId="48693C75">
            <w:pPr>
              <w:widowControl/>
              <w:spacing w:line="500" w:lineRule="exact"/>
              <w:jc w:val="left"/>
              <w:rPr>
                <w:rFonts w:hint="eastAsia" w:ascii="宋体" w:hAnsi="宋体" w:cs="宋体"/>
                <w:kern w:val="0"/>
                <w:sz w:val="24"/>
              </w:rPr>
            </w:pPr>
            <w:r>
              <w:rPr>
                <w:rFonts w:hint="eastAsia" w:ascii="宋体" w:hAnsi="宋体" w:cs="宋体"/>
                <w:kern w:val="0"/>
                <w:sz w:val="24"/>
              </w:rPr>
              <w:t>　</w:t>
            </w:r>
          </w:p>
        </w:tc>
      </w:tr>
      <w:tr w14:paraId="2801A039">
        <w:tblPrEx>
          <w:tblCellMar>
            <w:top w:w="0" w:type="dxa"/>
            <w:left w:w="108" w:type="dxa"/>
            <w:bottom w:w="0" w:type="dxa"/>
            <w:right w:w="108" w:type="dxa"/>
          </w:tblCellMar>
        </w:tblPrEx>
        <w:trPr>
          <w:trHeight w:val="600" w:hRule="atLeast"/>
          <w:jc w:val="center"/>
        </w:trPr>
        <w:tc>
          <w:tcPr>
            <w:tcW w:w="1300" w:type="dxa"/>
            <w:tcBorders>
              <w:top w:val="nil"/>
              <w:left w:val="single" w:color="auto" w:sz="4" w:space="0"/>
              <w:bottom w:val="single" w:color="auto" w:sz="4" w:space="0"/>
              <w:right w:val="single" w:color="auto" w:sz="4" w:space="0"/>
            </w:tcBorders>
            <w:noWrap w:val="0"/>
            <w:vAlign w:val="center"/>
          </w:tcPr>
          <w:p w14:paraId="33414647">
            <w:pPr>
              <w:widowControl/>
              <w:spacing w:line="500" w:lineRule="exact"/>
              <w:jc w:val="center"/>
              <w:rPr>
                <w:rFonts w:hint="eastAsia" w:ascii="宋体" w:hAnsi="宋体" w:cs="宋体"/>
                <w:kern w:val="0"/>
                <w:sz w:val="24"/>
              </w:rPr>
            </w:pPr>
            <w:r>
              <w:rPr>
                <w:rFonts w:hint="eastAsia" w:ascii="宋体" w:hAnsi="宋体" w:cs="宋体"/>
                <w:kern w:val="0"/>
                <w:sz w:val="24"/>
              </w:rPr>
              <w:t>2</w:t>
            </w:r>
          </w:p>
        </w:tc>
        <w:tc>
          <w:tcPr>
            <w:tcW w:w="3940" w:type="dxa"/>
            <w:tcBorders>
              <w:top w:val="nil"/>
              <w:left w:val="nil"/>
              <w:bottom w:val="single" w:color="auto" w:sz="4" w:space="0"/>
              <w:right w:val="single" w:color="auto" w:sz="4" w:space="0"/>
            </w:tcBorders>
            <w:noWrap w:val="0"/>
            <w:vAlign w:val="center"/>
          </w:tcPr>
          <w:p w14:paraId="6CC1C7E4">
            <w:pPr>
              <w:widowControl/>
              <w:spacing w:line="500" w:lineRule="exact"/>
              <w:jc w:val="left"/>
              <w:rPr>
                <w:rFonts w:hint="eastAsia" w:ascii="宋体" w:hAnsi="宋体" w:cs="宋体"/>
                <w:kern w:val="0"/>
                <w:sz w:val="24"/>
              </w:rPr>
            </w:pPr>
            <w:r>
              <w:rPr>
                <w:rFonts w:hint="eastAsia" w:ascii="宋体" w:hAnsi="宋体" w:cs="宋体"/>
                <w:kern w:val="0"/>
                <w:sz w:val="24"/>
              </w:rPr>
              <w:t>检查配电房屋面有否漏水，电缆沟有否积水，门窗有否损坏。</w:t>
            </w:r>
          </w:p>
        </w:tc>
        <w:tc>
          <w:tcPr>
            <w:tcW w:w="1418" w:type="dxa"/>
            <w:tcBorders>
              <w:top w:val="nil"/>
              <w:left w:val="nil"/>
              <w:bottom w:val="single" w:color="auto" w:sz="4" w:space="0"/>
              <w:right w:val="single" w:color="auto" w:sz="4" w:space="0"/>
            </w:tcBorders>
            <w:noWrap w:val="0"/>
            <w:vAlign w:val="center"/>
          </w:tcPr>
          <w:p w14:paraId="7EC28B0D">
            <w:pPr>
              <w:widowControl/>
              <w:spacing w:line="500" w:lineRule="exact"/>
              <w:jc w:val="center"/>
              <w:rPr>
                <w:rFonts w:hint="eastAsia" w:ascii="宋体" w:hAnsi="宋体" w:cs="宋体"/>
                <w:kern w:val="0"/>
                <w:sz w:val="22"/>
                <w:szCs w:val="22"/>
              </w:rPr>
            </w:pPr>
            <w:r>
              <w:rPr>
                <w:rFonts w:hint="eastAsia" w:ascii="宋体" w:hAnsi="宋体" w:cs="宋体"/>
                <w:kern w:val="0"/>
                <w:sz w:val="22"/>
                <w:szCs w:val="22"/>
              </w:rPr>
              <w:t>每次扣2分</w:t>
            </w:r>
          </w:p>
        </w:tc>
        <w:tc>
          <w:tcPr>
            <w:tcW w:w="1417" w:type="dxa"/>
            <w:tcBorders>
              <w:top w:val="nil"/>
              <w:left w:val="nil"/>
              <w:bottom w:val="single" w:color="auto" w:sz="4" w:space="0"/>
              <w:right w:val="single" w:color="auto" w:sz="4" w:space="0"/>
            </w:tcBorders>
            <w:noWrap w:val="0"/>
            <w:vAlign w:val="bottom"/>
          </w:tcPr>
          <w:p w14:paraId="7E3625F8">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2" w:type="dxa"/>
            <w:tcBorders>
              <w:top w:val="nil"/>
              <w:left w:val="nil"/>
              <w:bottom w:val="single" w:color="auto" w:sz="4" w:space="0"/>
              <w:right w:val="single" w:color="auto" w:sz="4" w:space="0"/>
            </w:tcBorders>
            <w:noWrap w:val="0"/>
            <w:vAlign w:val="bottom"/>
          </w:tcPr>
          <w:p w14:paraId="6BA670D1">
            <w:pPr>
              <w:widowControl/>
              <w:spacing w:line="500" w:lineRule="exact"/>
              <w:jc w:val="center"/>
              <w:rPr>
                <w:rFonts w:hint="eastAsia" w:ascii="宋体" w:hAnsi="宋体" w:cs="宋体"/>
                <w:kern w:val="0"/>
                <w:sz w:val="24"/>
              </w:rPr>
            </w:pPr>
            <w:r>
              <w:rPr>
                <w:rFonts w:hint="eastAsia" w:ascii="宋体" w:hAnsi="宋体" w:cs="宋体"/>
                <w:kern w:val="0"/>
                <w:sz w:val="24"/>
              </w:rPr>
              <w:t>　</w:t>
            </w:r>
          </w:p>
        </w:tc>
        <w:tc>
          <w:tcPr>
            <w:tcW w:w="993" w:type="dxa"/>
            <w:tcBorders>
              <w:top w:val="nil"/>
              <w:left w:val="nil"/>
              <w:bottom w:val="single" w:color="auto" w:sz="4" w:space="0"/>
              <w:right w:val="single" w:color="auto" w:sz="4" w:space="0"/>
            </w:tcBorders>
            <w:noWrap w:val="0"/>
            <w:vAlign w:val="bottom"/>
          </w:tcPr>
          <w:p w14:paraId="34D7D7A6">
            <w:pPr>
              <w:widowControl/>
              <w:spacing w:line="500" w:lineRule="exact"/>
              <w:jc w:val="left"/>
              <w:rPr>
                <w:rFonts w:hint="eastAsia" w:ascii="宋体" w:hAnsi="宋体" w:cs="宋体"/>
                <w:kern w:val="0"/>
                <w:sz w:val="24"/>
              </w:rPr>
            </w:pPr>
            <w:r>
              <w:rPr>
                <w:rFonts w:hint="eastAsia" w:ascii="宋体" w:hAnsi="宋体" w:cs="宋体"/>
                <w:kern w:val="0"/>
                <w:sz w:val="24"/>
              </w:rPr>
              <w:t>　</w:t>
            </w:r>
          </w:p>
        </w:tc>
      </w:tr>
      <w:tr w14:paraId="78C9C061">
        <w:tblPrEx>
          <w:tblCellMar>
            <w:top w:w="0" w:type="dxa"/>
            <w:left w:w="108" w:type="dxa"/>
            <w:bottom w:w="0" w:type="dxa"/>
            <w:right w:w="108" w:type="dxa"/>
          </w:tblCellMar>
        </w:tblPrEx>
        <w:trPr>
          <w:trHeight w:val="600" w:hRule="atLeast"/>
          <w:jc w:val="center"/>
        </w:trPr>
        <w:tc>
          <w:tcPr>
            <w:tcW w:w="1300" w:type="dxa"/>
            <w:tcBorders>
              <w:top w:val="nil"/>
              <w:left w:val="single" w:color="auto" w:sz="4" w:space="0"/>
              <w:bottom w:val="single" w:color="auto" w:sz="4" w:space="0"/>
              <w:right w:val="single" w:color="auto" w:sz="4" w:space="0"/>
            </w:tcBorders>
            <w:noWrap w:val="0"/>
            <w:vAlign w:val="center"/>
          </w:tcPr>
          <w:p w14:paraId="27287FEA">
            <w:pPr>
              <w:widowControl/>
              <w:spacing w:line="500" w:lineRule="exact"/>
              <w:jc w:val="center"/>
              <w:rPr>
                <w:rFonts w:hint="eastAsia" w:ascii="宋体" w:hAnsi="宋体" w:cs="宋体"/>
                <w:kern w:val="0"/>
                <w:sz w:val="24"/>
              </w:rPr>
            </w:pPr>
            <w:r>
              <w:rPr>
                <w:rFonts w:hint="eastAsia" w:ascii="宋体" w:hAnsi="宋体" w:cs="宋体"/>
                <w:kern w:val="0"/>
                <w:sz w:val="24"/>
              </w:rPr>
              <w:t>3</w:t>
            </w:r>
          </w:p>
        </w:tc>
        <w:tc>
          <w:tcPr>
            <w:tcW w:w="3940" w:type="dxa"/>
            <w:tcBorders>
              <w:top w:val="nil"/>
              <w:left w:val="nil"/>
              <w:bottom w:val="single" w:color="auto" w:sz="4" w:space="0"/>
              <w:right w:val="single" w:color="auto" w:sz="4" w:space="0"/>
            </w:tcBorders>
            <w:noWrap w:val="0"/>
            <w:vAlign w:val="center"/>
          </w:tcPr>
          <w:p w14:paraId="7ACEDD08">
            <w:pPr>
              <w:widowControl/>
              <w:spacing w:line="500" w:lineRule="exact"/>
              <w:jc w:val="left"/>
              <w:rPr>
                <w:rFonts w:hint="eastAsia" w:ascii="宋体" w:hAnsi="宋体" w:cs="宋体"/>
                <w:kern w:val="0"/>
                <w:sz w:val="24"/>
              </w:rPr>
            </w:pPr>
            <w:r>
              <w:rPr>
                <w:rFonts w:hint="eastAsia" w:ascii="宋体" w:hAnsi="宋体" w:cs="宋体"/>
                <w:kern w:val="0"/>
                <w:sz w:val="24"/>
              </w:rPr>
              <w:t>检查防鼠挡板是否完整，房内孔洞有否堵死。</w:t>
            </w:r>
          </w:p>
        </w:tc>
        <w:tc>
          <w:tcPr>
            <w:tcW w:w="1418" w:type="dxa"/>
            <w:tcBorders>
              <w:top w:val="nil"/>
              <w:left w:val="nil"/>
              <w:bottom w:val="single" w:color="auto" w:sz="4" w:space="0"/>
              <w:right w:val="single" w:color="auto" w:sz="4" w:space="0"/>
            </w:tcBorders>
            <w:noWrap w:val="0"/>
            <w:vAlign w:val="center"/>
          </w:tcPr>
          <w:p w14:paraId="0BF24566">
            <w:pPr>
              <w:widowControl/>
              <w:spacing w:line="500" w:lineRule="exact"/>
              <w:jc w:val="center"/>
              <w:rPr>
                <w:rFonts w:hint="eastAsia" w:ascii="宋体" w:hAnsi="宋体" w:cs="宋体"/>
                <w:kern w:val="0"/>
                <w:sz w:val="22"/>
                <w:szCs w:val="22"/>
              </w:rPr>
            </w:pPr>
            <w:r>
              <w:rPr>
                <w:rFonts w:hint="eastAsia" w:ascii="宋体" w:hAnsi="宋体" w:cs="宋体"/>
                <w:kern w:val="0"/>
                <w:sz w:val="22"/>
                <w:szCs w:val="22"/>
              </w:rPr>
              <w:t>每次扣2分</w:t>
            </w:r>
          </w:p>
        </w:tc>
        <w:tc>
          <w:tcPr>
            <w:tcW w:w="1417" w:type="dxa"/>
            <w:tcBorders>
              <w:top w:val="nil"/>
              <w:left w:val="nil"/>
              <w:bottom w:val="single" w:color="auto" w:sz="4" w:space="0"/>
              <w:right w:val="single" w:color="auto" w:sz="4" w:space="0"/>
            </w:tcBorders>
            <w:noWrap w:val="0"/>
            <w:vAlign w:val="bottom"/>
          </w:tcPr>
          <w:p w14:paraId="6E87A14C">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2" w:type="dxa"/>
            <w:tcBorders>
              <w:top w:val="nil"/>
              <w:left w:val="nil"/>
              <w:bottom w:val="single" w:color="auto" w:sz="4" w:space="0"/>
              <w:right w:val="single" w:color="auto" w:sz="4" w:space="0"/>
            </w:tcBorders>
            <w:noWrap w:val="0"/>
            <w:vAlign w:val="bottom"/>
          </w:tcPr>
          <w:p w14:paraId="69597838">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3" w:type="dxa"/>
            <w:tcBorders>
              <w:top w:val="nil"/>
              <w:left w:val="nil"/>
              <w:bottom w:val="single" w:color="auto" w:sz="4" w:space="0"/>
              <w:right w:val="single" w:color="auto" w:sz="4" w:space="0"/>
            </w:tcBorders>
            <w:noWrap w:val="0"/>
            <w:vAlign w:val="bottom"/>
          </w:tcPr>
          <w:p w14:paraId="7A3D9C37">
            <w:pPr>
              <w:widowControl/>
              <w:spacing w:line="500" w:lineRule="exact"/>
              <w:jc w:val="left"/>
              <w:rPr>
                <w:rFonts w:hint="eastAsia" w:ascii="宋体" w:hAnsi="宋体" w:cs="宋体"/>
                <w:kern w:val="0"/>
                <w:sz w:val="24"/>
              </w:rPr>
            </w:pPr>
            <w:r>
              <w:rPr>
                <w:rFonts w:hint="eastAsia" w:ascii="宋体" w:hAnsi="宋体" w:cs="宋体"/>
                <w:kern w:val="0"/>
                <w:sz w:val="24"/>
              </w:rPr>
              <w:t>　</w:t>
            </w:r>
          </w:p>
        </w:tc>
      </w:tr>
      <w:tr w14:paraId="533BE5D1">
        <w:tblPrEx>
          <w:tblCellMar>
            <w:top w:w="0" w:type="dxa"/>
            <w:left w:w="108" w:type="dxa"/>
            <w:bottom w:w="0" w:type="dxa"/>
            <w:right w:w="108" w:type="dxa"/>
          </w:tblCellMar>
        </w:tblPrEx>
        <w:trPr>
          <w:trHeight w:val="600" w:hRule="atLeast"/>
          <w:jc w:val="center"/>
        </w:trPr>
        <w:tc>
          <w:tcPr>
            <w:tcW w:w="1300" w:type="dxa"/>
            <w:tcBorders>
              <w:top w:val="nil"/>
              <w:left w:val="single" w:color="auto" w:sz="4" w:space="0"/>
              <w:bottom w:val="single" w:color="auto" w:sz="4" w:space="0"/>
              <w:right w:val="single" w:color="auto" w:sz="4" w:space="0"/>
            </w:tcBorders>
            <w:noWrap w:val="0"/>
            <w:vAlign w:val="center"/>
          </w:tcPr>
          <w:p w14:paraId="0669F75E">
            <w:pPr>
              <w:widowControl/>
              <w:spacing w:line="500" w:lineRule="exact"/>
              <w:jc w:val="center"/>
              <w:rPr>
                <w:rFonts w:hint="eastAsia" w:ascii="宋体" w:hAnsi="宋体" w:cs="宋体"/>
                <w:kern w:val="0"/>
                <w:sz w:val="24"/>
              </w:rPr>
            </w:pPr>
            <w:r>
              <w:rPr>
                <w:rFonts w:hint="eastAsia" w:ascii="宋体" w:hAnsi="宋体" w:cs="宋体"/>
                <w:kern w:val="0"/>
                <w:sz w:val="24"/>
              </w:rPr>
              <w:t>4</w:t>
            </w:r>
          </w:p>
        </w:tc>
        <w:tc>
          <w:tcPr>
            <w:tcW w:w="3940" w:type="dxa"/>
            <w:tcBorders>
              <w:top w:val="nil"/>
              <w:left w:val="nil"/>
              <w:bottom w:val="single" w:color="auto" w:sz="4" w:space="0"/>
              <w:right w:val="single" w:color="auto" w:sz="4" w:space="0"/>
            </w:tcBorders>
            <w:noWrap w:val="0"/>
            <w:vAlign w:val="center"/>
          </w:tcPr>
          <w:p w14:paraId="57FC658D">
            <w:pPr>
              <w:widowControl/>
              <w:spacing w:line="500" w:lineRule="exact"/>
              <w:jc w:val="left"/>
              <w:rPr>
                <w:rFonts w:hint="eastAsia" w:ascii="宋体" w:hAnsi="宋体" w:cs="宋体"/>
                <w:kern w:val="0"/>
                <w:sz w:val="24"/>
              </w:rPr>
            </w:pPr>
            <w:r>
              <w:rPr>
                <w:rFonts w:hint="eastAsia" w:ascii="宋体" w:hAnsi="宋体" w:cs="宋体"/>
                <w:kern w:val="0"/>
                <w:sz w:val="24"/>
              </w:rPr>
              <w:t>检查配电房门外通道是否畅顺，有否被堵现象。</w:t>
            </w:r>
          </w:p>
        </w:tc>
        <w:tc>
          <w:tcPr>
            <w:tcW w:w="1418" w:type="dxa"/>
            <w:tcBorders>
              <w:top w:val="nil"/>
              <w:left w:val="nil"/>
              <w:bottom w:val="single" w:color="auto" w:sz="4" w:space="0"/>
              <w:right w:val="single" w:color="auto" w:sz="4" w:space="0"/>
            </w:tcBorders>
            <w:noWrap w:val="0"/>
            <w:vAlign w:val="center"/>
          </w:tcPr>
          <w:p w14:paraId="633C6BF1">
            <w:pPr>
              <w:widowControl/>
              <w:spacing w:line="500" w:lineRule="exact"/>
              <w:jc w:val="center"/>
              <w:rPr>
                <w:rFonts w:hint="eastAsia" w:ascii="宋体" w:hAnsi="宋体" w:cs="宋体"/>
                <w:kern w:val="0"/>
                <w:sz w:val="24"/>
              </w:rPr>
            </w:pPr>
            <w:r>
              <w:rPr>
                <w:rFonts w:hint="eastAsia" w:ascii="宋体" w:hAnsi="宋体" w:cs="宋体"/>
                <w:kern w:val="0"/>
                <w:sz w:val="24"/>
              </w:rPr>
              <w:t>每次扣2分</w:t>
            </w:r>
          </w:p>
        </w:tc>
        <w:tc>
          <w:tcPr>
            <w:tcW w:w="1417" w:type="dxa"/>
            <w:tcBorders>
              <w:top w:val="nil"/>
              <w:left w:val="nil"/>
              <w:bottom w:val="single" w:color="auto" w:sz="4" w:space="0"/>
              <w:right w:val="single" w:color="auto" w:sz="4" w:space="0"/>
            </w:tcBorders>
            <w:noWrap w:val="0"/>
            <w:vAlign w:val="bottom"/>
          </w:tcPr>
          <w:p w14:paraId="231AAAE1">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2" w:type="dxa"/>
            <w:tcBorders>
              <w:top w:val="nil"/>
              <w:left w:val="nil"/>
              <w:bottom w:val="single" w:color="auto" w:sz="4" w:space="0"/>
              <w:right w:val="single" w:color="auto" w:sz="4" w:space="0"/>
            </w:tcBorders>
            <w:noWrap w:val="0"/>
            <w:vAlign w:val="bottom"/>
          </w:tcPr>
          <w:p w14:paraId="1E6ABB7F">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3" w:type="dxa"/>
            <w:tcBorders>
              <w:top w:val="nil"/>
              <w:left w:val="nil"/>
              <w:bottom w:val="single" w:color="auto" w:sz="4" w:space="0"/>
              <w:right w:val="single" w:color="auto" w:sz="4" w:space="0"/>
            </w:tcBorders>
            <w:noWrap w:val="0"/>
            <w:vAlign w:val="bottom"/>
          </w:tcPr>
          <w:p w14:paraId="67401E33">
            <w:pPr>
              <w:widowControl/>
              <w:spacing w:line="500" w:lineRule="exact"/>
              <w:jc w:val="left"/>
              <w:rPr>
                <w:rFonts w:hint="eastAsia" w:ascii="宋体" w:hAnsi="宋体" w:cs="宋体"/>
                <w:kern w:val="0"/>
                <w:sz w:val="24"/>
              </w:rPr>
            </w:pPr>
            <w:r>
              <w:rPr>
                <w:rFonts w:hint="eastAsia" w:ascii="宋体" w:hAnsi="宋体" w:cs="宋体"/>
                <w:kern w:val="0"/>
                <w:sz w:val="24"/>
              </w:rPr>
              <w:t>　</w:t>
            </w:r>
          </w:p>
        </w:tc>
      </w:tr>
      <w:tr w14:paraId="6136C06C">
        <w:tblPrEx>
          <w:tblCellMar>
            <w:top w:w="0" w:type="dxa"/>
            <w:left w:w="108" w:type="dxa"/>
            <w:bottom w:w="0" w:type="dxa"/>
            <w:right w:w="108" w:type="dxa"/>
          </w:tblCellMar>
        </w:tblPrEx>
        <w:trPr>
          <w:trHeight w:val="600" w:hRule="atLeast"/>
          <w:jc w:val="center"/>
        </w:trPr>
        <w:tc>
          <w:tcPr>
            <w:tcW w:w="1300" w:type="dxa"/>
            <w:tcBorders>
              <w:top w:val="nil"/>
              <w:left w:val="single" w:color="auto" w:sz="4" w:space="0"/>
              <w:bottom w:val="single" w:color="auto" w:sz="4" w:space="0"/>
              <w:right w:val="single" w:color="auto" w:sz="4" w:space="0"/>
            </w:tcBorders>
            <w:noWrap w:val="0"/>
            <w:vAlign w:val="center"/>
          </w:tcPr>
          <w:p w14:paraId="3398EF2A">
            <w:pPr>
              <w:widowControl/>
              <w:spacing w:line="500" w:lineRule="exact"/>
              <w:jc w:val="center"/>
              <w:rPr>
                <w:rFonts w:hint="eastAsia" w:ascii="宋体" w:hAnsi="宋体" w:cs="宋体"/>
                <w:kern w:val="0"/>
                <w:sz w:val="24"/>
              </w:rPr>
            </w:pPr>
            <w:r>
              <w:rPr>
                <w:rFonts w:hint="eastAsia" w:ascii="宋体" w:hAnsi="宋体" w:cs="宋体"/>
                <w:kern w:val="0"/>
                <w:sz w:val="24"/>
              </w:rPr>
              <w:t>5</w:t>
            </w:r>
          </w:p>
        </w:tc>
        <w:tc>
          <w:tcPr>
            <w:tcW w:w="3940" w:type="dxa"/>
            <w:tcBorders>
              <w:top w:val="nil"/>
              <w:left w:val="nil"/>
              <w:bottom w:val="single" w:color="auto" w:sz="4" w:space="0"/>
              <w:right w:val="single" w:color="auto" w:sz="4" w:space="0"/>
            </w:tcBorders>
            <w:noWrap w:val="0"/>
            <w:vAlign w:val="center"/>
          </w:tcPr>
          <w:p w14:paraId="505F3523">
            <w:pPr>
              <w:widowControl/>
              <w:spacing w:line="500" w:lineRule="exact"/>
              <w:jc w:val="left"/>
              <w:rPr>
                <w:rFonts w:hint="eastAsia" w:ascii="宋体" w:hAnsi="宋体" w:cs="宋体"/>
                <w:kern w:val="0"/>
                <w:sz w:val="24"/>
              </w:rPr>
            </w:pPr>
            <w:r>
              <w:rPr>
                <w:rFonts w:hint="eastAsia" w:ascii="宋体" w:hAnsi="宋体" w:cs="宋体"/>
                <w:kern w:val="0"/>
                <w:sz w:val="24"/>
              </w:rPr>
              <w:t>带电检测：红外线温度成像检测、电能质量检测。</w:t>
            </w:r>
          </w:p>
        </w:tc>
        <w:tc>
          <w:tcPr>
            <w:tcW w:w="1418" w:type="dxa"/>
            <w:tcBorders>
              <w:top w:val="nil"/>
              <w:left w:val="nil"/>
              <w:bottom w:val="single" w:color="auto" w:sz="4" w:space="0"/>
              <w:right w:val="single" w:color="auto" w:sz="4" w:space="0"/>
            </w:tcBorders>
            <w:noWrap w:val="0"/>
            <w:vAlign w:val="center"/>
          </w:tcPr>
          <w:p w14:paraId="163CE29F">
            <w:pPr>
              <w:widowControl/>
              <w:spacing w:line="500" w:lineRule="exact"/>
              <w:jc w:val="center"/>
              <w:rPr>
                <w:rFonts w:hint="eastAsia" w:ascii="宋体" w:hAnsi="宋体" w:cs="宋体"/>
                <w:kern w:val="0"/>
                <w:sz w:val="24"/>
              </w:rPr>
            </w:pPr>
            <w:r>
              <w:rPr>
                <w:rFonts w:hint="eastAsia" w:ascii="宋体" w:hAnsi="宋体" w:cs="宋体"/>
                <w:kern w:val="0"/>
                <w:sz w:val="24"/>
              </w:rPr>
              <w:t>每次扣2分</w:t>
            </w:r>
          </w:p>
        </w:tc>
        <w:tc>
          <w:tcPr>
            <w:tcW w:w="1417" w:type="dxa"/>
            <w:tcBorders>
              <w:top w:val="nil"/>
              <w:left w:val="nil"/>
              <w:bottom w:val="single" w:color="auto" w:sz="4" w:space="0"/>
              <w:right w:val="single" w:color="auto" w:sz="4" w:space="0"/>
            </w:tcBorders>
            <w:noWrap w:val="0"/>
            <w:vAlign w:val="bottom"/>
          </w:tcPr>
          <w:p w14:paraId="5D9CD5A2">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2" w:type="dxa"/>
            <w:tcBorders>
              <w:top w:val="nil"/>
              <w:left w:val="nil"/>
              <w:bottom w:val="single" w:color="auto" w:sz="4" w:space="0"/>
              <w:right w:val="single" w:color="auto" w:sz="4" w:space="0"/>
            </w:tcBorders>
            <w:noWrap w:val="0"/>
            <w:vAlign w:val="bottom"/>
          </w:tcPr>
          <w:p w14:paraId="66C497BF">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3" w:type="dxa"/>
            <w:tcBorders>
              <w:top w:val="nil"/>
              <w:left w:val="nil"/>
              <w:bottom w:val="single" w:color="auto" w:sz="4" w:space="0"/>
              <w:right w:val="single" w:color="auto" w:sz="4" w:space="0"/>
            </w:tcBorders>
            <w:noWrap w:val="0"/>
            <w:vAlign w:val="bottom"/>
          </w:tcPr>
          <w:p w14:paraId="5EA9024E">
            <w:pPr>
              <w:widowControl/>
              <w:spacing w:line="500" w:lineRule="exact"/>
              <w:jc w:val="left"/>
              <w:rPr>
                <w:rFonts w:hint="eastAsia" w:ascii="宋体" w:hAnsi="宋体" w:cs="宋体"/>
                <w:kern w:val="0"/>
                <w:sz w:val="24"/>
              </w:rPr>
            </w:pPr>
            <w:r>
              <w:rPr>
                <w:rFonts w:hint="eastAsia" w:ascii="宋体" w:hAnsi="宋体" w:cs="宋体"/>
                <w:kern w:val="0"/>
                <w:sz w:val="24"/>
              </w:rPr>
              <w:t>　</w:t>
            </w:r>
          </w:p>
        </w:tc>
      </w:tr>
      <w:tr w14:paraId="3455AABF">
        <w:tblPrEx>
          <w:tblCellMar>
            <w:top w:w="0" w:type="dxa"/>
            <w:left w:w="108" w:type="dxa"/>
            <w:bottom w:w="0" w:type="dxa"/>
            <w:right w:w="108" w:type="dxa"/>
          </w:tblCellMar>
        </w:tblPrEx>
        <w:trPr>
          <w:trHeight w:val="600" w:hRule="atLeast"/>
          <w:jc w:val="center"/>
        </w:trPr>
        <w:tc>
          <w:tcPr>
            <w:tcW w:w="10060" w:type="dxa"/>
            <w:gridSpan w:val="6"/>
            <w:tcBorders>
              <w:top w:val="nil"/>
              <w:left w:val="single" w:color="auto" w:sz="4" w:space="0"/>
              <w:bottom w:val="single" w:color="auto" w:sz="4" w:space="0"/>
              <w:right w:val="single" w:color="auto" w:sz="4" w:space="0"/>
            </w:tcBorders>
            <w:noWrap w:val="0"/>
            <w:vAlign w:val="center"/>
          </w:tcPr>
          <w:p w14:paraId="7E3920E0">
            <w:pPr>
              <w:widowControl/>
              <w:spacing w:line="500" w:lineRule="exact"/>
              <w:jc w:val="left"/>
              <w:rPr>
                <w:rFonts w:hint="eastAsia" w:ascii="宋体" w:hAnsi="宋体" w:cs="宋体"/>
                <w:b/>
                <w:bCs/>
                <w:kern w:val="0"/>
                <w:sz w:val="24"/>
              </w:rPr>
            </w:pPr>
            <w:r>
              <w:rPr>
                <w:rFonts w:hint="eastAsia" w:ascii="宋体" w:hAnsi="宋体" w:cs="宋体"/>
                <w:b/>
                <w:bCs/>
                <w:kern w:val="0"/>
                <w:sz w:val="24"/>
              </w:rPr>
              <w:t>一、变压器保养内容</w:t>
            </w:r>
          </w:p>
        </w:tc>
      </w:tr>
      <w:tr w14:paraId="05C13487">
        <w:tblPrEx>
          <w:tblCellMar>
            <w:top w:w="0" w:type="dxa"/>
            <w:left w:w="108" w:type="dxa"/>
            <w:bottom w:w="0" w:type="dxa"/>
            <w:right w:w="108" w:type="dxa"/>
          </w:tblCellMar>
        </w:tblPrEx>
        <w:trPr>
          <w:trHeight w:val="600" w:hRule="atLeast"/>
          <w:jc w:val="center"/>
        </w:trPr>
        <w:tc>
          <w:tcPr>
            <w:tcW w:w="1300" w:type="dxa"/>
            <w:tcBorders>
              <w:top w:val="single" w:color="auto" w:sz="4" w:space="0"/>
              <w:left w:val="single" w:color="auto" w:sz="4" w:space="0"/>
              <w:bottom w:val="single" w:color="auto" w:sz="4" w:space="0"/>
              <w:right w:val="single" w:color="auto" w:sz="4" w:space="0"/>
            </w:tcBorders>
            <w:noWrap w:val="0"/>
            <w:vAlign w:val="center"/>
          </w:tcPr>
          <w:p w14:paraId="7135A713">
            <w:pPr>
              <w:widowControl/>
              <w:spacing w:line="500" w:lineRule="exact"/>
              <w:jc w:val="center"/>
              <w:rPr>
                <w:rFonts w:hint="eastAsia" w:ascii="宋体" w:hAnsi="宋体" w:cs="宋体"/>
                <w:kern w:val="0"/>
                <w:sz w:val="24"/>
              </w:rPr>
            </w:pPr>
            <w:r>
              <w:rPr>
                <w:rFonts w:hint="eastAsia" w:ascii="宋体" w:hAnsi="宋体" w:cs="宋体"/>
                <w:kern w:val="0"/>
                <w:sz w:val="24"/>
              </w:rPr>
              <w:t>1</w:t>
            </w:r>
          </w:p>
        </w:tc>
        <w:tc>
          <w:tcPr>
            <w:tcW w:w="3940" w:type="dxa"/>
            <w:tcBorders>
              <w:top w:val="nil"/>
              <w:left w:val="nil"/>
              <w:bottom w:val="single" w:color="auto" w:sz="4" w:space="0"/>
              <w:right w:val="single" w:color="auto" w:sz="4" w:space="0"/>
            </w:tcBorders>
            <w:noWrap w:val="0"/>
            <w:vAlign w:val="center"/>
          </w:tcPr>
          <w:p w14:paraId="31132791">
            <w:pPr>
              <w:widowControl/>
              <w:spacing w:line="500" w:lineRule="exact"/>
              <w:jc w:val="left"/>
              <w:rPr>
                <w:rFonts w:hint="eastAsia" w:ascii="宋体" w:hAnsi="宋体" w:eastAsia="宋体" w:cs="宋体"/>
                <w:kern w:val="0"/>
                <w:sz w:val="24"/>
                <w:lang w:val="en-US" w:eastAsia="zh-CN"/>
              </w:rPr>
            </w:pPr>
            <w:r>
              <w:rPr>
                <w:rFonts w:hint="eastAsia" w:ascii="宋体" w:hAnsi="宋体" w:cs="宋体"/>
                <w:kern w:val="0"/>
                <w:sz w:val="24"/>
              </w:rPr>
              <w:t>倾听变压器的运行声音，正常时应为均匀的“嗡嗡声”，否则异常</w:t>
            </w:r>
            <w:r>
              <w:rPr>
                <w:rFonts w:hint="eastAsia" w:ascii="宋体" w:hAnsi="宋体" w:cs="宋体"/>
                <w:kern w:val="0"/>
                <w:sz w:val="24"/>
                <w:lang w:val="en-US" w:eastAsia="zh-CN"/>
              </w:rPr>
              <w:t>。</w:t>
            </w:r>
          </w:p>
        </w:tc>
        <w:tc>
          <w:tcPr>
            <w:tcW w:w="1418" w:type="dxa"/>
            <w:tcBorders>
              <w:top w:val="nil"/>
              <w:left w:val="nil"/>
              <w:bottom w:val="single" w:color="auto" w:sz="4" w:space="0"/>
              <w:right w:val="single" w:color="auto" w:sz="4" w:space="0"/>
            </w:tcBorders>
            <w:noWrap w:val="0"/>
            <w:vAlign w:val="center"/>
          </w:tcPr>
          <w:p w14:paraId="69C9EF15">
            <w:pPr>
              <w:widowControl/>
              <w:spacing w:line="500" w:lineRule="exact"/>
              <w:jc w:val="center"/>
              <w:rPr>
                <w:rFonts w:hint="eastAsia" w:ascii="宋体" w:hAnsi="宋体" w:cs="宋体"/>
                <w:kern w:val="0"/>
                <w:sz w:val="24"/>
              </w:rPr>
            </w:pPr>
            <w:r>
              <w:rPr>
                <w:rFonts w:hint="eastAsia" w:ascii="宋体" w:hAnsi="宋体" w:cs="宋体"/>
                <w:kern w:val="0"/>
                <w:sz w:val="24"/>
              </w:rPr>
              <w:t>每次扣1分</w:t>
            </w:r>
          </w:p>
        </w:tc>
        <w:tc>
          <w:tcPr>
            <w:tcW w:w="1417" w:type="dxa"/>
            <w:tcBorders>
              <w:top w:val="nil"/>
              <w:left w:val="nil"/>
              <w:bottom w:val="single" w:color="auto" w:sz="4" w:space="0"/>
              <w:right w:val="single" w:color="auto" w:sz="4" w:space="0"/>
            </w:tcBorders>
            <w:noWrap w:val="0"/>
            <w:vAlign w:val="bottom"/>
          </w:tcPr>
          <w:p w14:paraId="2A530DA0">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2" w:type="dxa"/>
            <w:tcBorders>
              <w:top w:val="nil"/>
              <w:left w:val="nil"/>
              <w:bottom w:val="single" w:color="auto" w:sz="4" w:space="0"/>
              <w:right w:val="single" w:color="auto" w:sz="4" w:space="0"/>
            </w:tcBorders>
            <w:noWrap w:val="0"/>
            <w:vAlign w:val="bottom"/>
          </w:tcPr>
          <w:p w14:paraId="3607C95D">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3" w:type="dxa"/>
            <w:tcBorders>
              <w:top w:val="nil"/>
              <w:left w:val="nil"/>
              <w:bottom w:val="single" w:color="auto" w:sz="4" w:space="0"/>
              <w:right w:val="single" w:color="auto" w:sz="4" w:space="0"/>
            </w:tcBorders>
            <w:noWrap w:val="0"/>
            <w:vAlign w:val="bottom"/>
          </w:tcPr>
          <w:p w14:paraId="72986BC1">
            <w:pPr>
              <w:widowControl/>
              <w:spacing w:line="500" w:lineRule="exact"/>
              <w:jc w:val="left"/>
              <w:rPr>
                <w:rFonts w:hint="eastAsia" w:ascii="宋体" w:hAnsi="宋体" w:cs="宋体"/>
                <w:kern w:val="0"/>
                <w:sz w:val="24"/>
              </w:rPr>
            </w:pPr>
            <w:r>
              <w:rPr>
                <w:rFonts w:hint="eastAsia" w:ascii="宋体" w:hAnsi="宋体" w:cs="宋体"/>
                <w:kern w:val="0"/>
                <w:sz w:val="24"/>
              </w:rPr>
              <w:t>　</w:t>
            </w:r>
          </w:p>
        </w:tc>
      </w:tr>
      <w:tr w14:paraId="7514294D">
        <w:tblPrEx>
          <w:tblCellMar>
            <w:top w:w="0" w:type="dxa"/>
            <w:left w:w="108" w:type="dxa"/>
            <w:bottom w:w="0" w:type="dxa"/>
            <w:right w:w="108" w:type="dxa"/>
          </w:tblCellMar>
        </w:tblPrEx>
        <w:trPr>
          <w:trHeight w:val="600" w:hRule="atLeast"/>
          <w:jc w:val="center"/>
        </w:trPr>
        <w:tc>
          <w:tcPr>
            <w:tcW w:w="1300" w:type="dxa"/>
            <w:tcBorders>
              <w:top w:val="single" w:color="auto" w:sz="4" w:space="0"/>
              <w:left w:val="single" w:color="auto" w:sz="4" w:space="0"/>
              <w:bottom w:val="single" w:color="auto" w:sz="4" w:space="0"/>
              <w:right w:val="single" w:color="auto" w:sz="4" w:space="0"/>
            </w:tcBorders>
            <w:noWrap w:val="0"/>
            <w:vAlign w:val="center"/>
          </w:tcPr>
          <w:p w14:paraId="3DBDA4A6">
            <w:pPr>
              <w:widowControl/>
              <w:spacing w:line="500" w:lineRule="exact"/>
              <w:jc w:val="center"/>
              <w:rPr>
                <w:rFonts w:hint="eastAsia" w:ascii="宋体" w:hAnsi="宋体" w:cs="宋体"/>
                <w:kern w:val="0"/>
                <w:sz w:val="24"/>
              </w:rPr>
            </w:pPr>
            <w:r>
              <w:rPr>
                <w:rFonts w:hint="eastAsia" w:ascii="宋体" w:hAnsi="宋体" w:cs="宋体"/>
                <w:kern w:val="0"/>
                <w:sz w:val="24"/>
              </w:rPr>
              <w:t>2</w:t>
            </w:r>
          </w:p>
        </w:tc>
        <w:tc>
          <w:tcPr>
            <w:tcW w:w="3940" w:type="dxa"/>
            <w:tcBorders>
              <w:top w:val="nil"/>
              <w:left w:val="nil"/>
              <w:bottom w:val="single" w:color="auto" w:sz="4" w:space="0"/>
              <w:right w:val="single" w:color="auto" w:sz="4" w:space="0"/>
            </w:tcBorders>
            <w:noWrap w:val="0"/>
            <w:vAlign w:val="center"/>
          </w:tcPr>
          <w:p w14:paraId="5E8A411C">
            <w:pPr>
              <w:widowControl/>
              <w:spacing w:line="500" w:lineRule="exact"/>
              <w:jc w:val="left"/>
              <w:rPr>
                <w:rFonts w:hint="eastAsia" w:ascii="宋体" w:hAnsi="宋体" w:eastAsia="宋体" w:cs="宋体"/>
                <w:kern w:val="0"/>
                <w:sz w:val="24"/>
                <w:lang w:eastAsia="zh-CN"/>
              </w:rPr>
            </w:pPr>
            <w:r>
              <w:rPr>
                <w:rFonts w:hint="eastAsia" w:ascii="宋体" w:hAnsi="宋体" w:cs="宋体"/>
                <w:kern w:val="0"/>
                <w:sz w:val="24"/>
              </w:rPr>
              <w:t>温控器的指示温度是否在正常范围内，冷却风机是否能正常启动</w:t>
            </w:r>
            <w:r>
              <w:rPr>
                <w:rFonts w:hint="eastAsia" w:ascii="宋体" w:hAnsi="宋体" w:cs="宋体"/>
                <w:kern w:val="0"/>
                <w:sz w:val="24"/>
                <w:lang w:eastAsia="zh-CN"/>
              </w:rPr>
              <w:t>。</w:t>
            </w:r>
          </w:p>
        </w:tc>
        <w:tc>
          <w:tcPr>
            <w:tcW w:w="1418" w:type="dxa"/>
            <w:tcBorders>
              <w:top w:val="nil"/>
              <w:left w:val="nil"/>
              <w:bottom w:val="single" w:color="auto" w:sz="4" w:space="0"/>
              <w:right w:val="single" w:color="auto" w:sz="4" w:space="0"/>
            </w:tcBorders>
            <w:noWrap w:val="0"/>
            <w:vAlign w:val="center"/>
          </w:tcPr>
          <w:p w14:paraId="4A9E9DD2">
            <w:pPr>
              <w:widowControl/>
              <w:spacing w:line="500" w:lineRule="exact"/>
              <w:jc w:val="center"/>
              <w:rPr>
                <w:rFonts w:hint="eastAsia" w:ascii="宋体" w:hAnsi="宋体" w:cs="宋体"/>
                <w:kern w:val="0"/>
                <w:sz w:val="24"/>
              </w:rPr>
            </w:pPr>
            <w:r>
              <w:rPr>
                <w:rFonts w:hint="eastAsia" w:ascii="宋体" w:hAnsi="宋体" w:cs="宋体"/>
                <w:kern w:val="0"/>
                <w:sz w:val="24"/>
              </w:rPr>
              <w:t>每次扣2分</w:t>
            </w:r>
          </w:p>
        </w:tc>
        <w:tc>
          <w:tcPr>
            <w:tcW w:w="1417" w:type="dxa"/>
            <w:tcBorders>
              <w:top w:val="nil"/>
              <w:left w:val="nil"/>
              <w:bottom w:val="single" w:color="auto" w:sz="4" w:space="0"/>
              <w:right w:val="single" w:color="auto" w:sz="4" w:space="0"/>
            </w:tcBorders>
            <w:noWrap w:val="0"/>
            <w:vAlign w:val="bottom"/>
          </w:tcPr>
          <w:p w14:paraId="7A50904A">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2" w:type="dxa"/>
            <w:tcBorders>
              <w:top w:val="nil"/>
              <w:left w:val="nil"/>
              <w:bottom w:val="single" w:color="auto" w:sz="4" w:space="0"/>
              <w:right w:val="single" w:color="auto" w:sz="4" w:space="0"/>
            </w:tcBorders>
            <w:noWrap w:val="0"/>
            <w:vAlign w:val="bottom"/>
          </w:tcPr>
          <w:p w14:paraId="683C57E9">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3" w:type="dxa"/>
            <w:tcBorders>
              <w:top w:val="nil"/>
              <w:left w:val="nil"/>
              <w:bottom w:val="single" w:color="auto" w:sz="4" w:space="0"/>
              <w:right w:val="single" w:color="auto" w:sz="4" w:space="0"/>
            </w:tcBorders>
            <w:noWrap w:val="0"/>
            <w:vAlign w:val="bottom"/>
          </w:tcPr>
          <w:p w14:paraId="277FCB63">
            <w:pPr>
              <w:widowControl/>
              <w:spacing w:line="500" w:lineRule="exact"/>
              <w:jc w:val="left"/>
              <w:rPr>
                <w:rFonts w:hint="eastAsia" w:ascii="宋体" w:hAnsi="宋体" w:cs="宋体"/>
                <w:kern w:val="0"/>
                <w:sz w:val="24"/>
              </w:rPr>
            </w:pPr>
            <w:r>
              <w:rPr>
                <w:rFonts w:hint="eastAsia" w:ascii="宋体" w:hAnsi="宋体" w:cs="宋体"/>
                <w:kern w:val="0"/>
                <w:sz w:val="24"/>
              </w:rPr>
              <w:t>　</w:t>
            </w:r>
          </w:p>
        </w:tc>
      </w:tr>
      <w:tr w14:paraId="4850F62E">
        <w:tblPrEx>
          <w:tblCellMar>
            <w:top w:w="0" w:type="dxa"/>
            <w:left w:w="108" w:type="dxa"/>
            <w:bottom w:w="0" w:type="dxa"/>
            <w:right w:w="108" w:type="dxa"/>
          </w:tblCellMar>
        </w:tblPrEx>
        <w:trPr>
          <w:trHeight w:val="600" w:hRule="atLeast"/>
          <w:jc w:val="center"/>
        </w:trPr>
        <w:tc>
          <w:tcPr>
            <w:tcW w:w="1300" w:type="dxa"/>
            <w:tcBorders>
              <w:top w:val="single" w:color="auto" w:sz="4" w:space="0"/>
              <w:left w:val="single" w:color="auto" w:sz="4" w:space="0"/>
              <w:bottom w:val="single" w:color="auto" w:sz="4" w:space="0"/>
              <w:right w:val="single" w:color="auto" w:sz="4" w:space="0"/>
            </w:tcBorders>
            <w:noWrap w:val="0"/>
            <w:vAlign w:val="center"/>
          </w:tcPr>
          <w:p w14:paraId="582FDC24">
            <w:pPr>
              <w:widowControl/>
              <w:spacing w:line="500" w:lineRule="exact"/>
              <w:jc w:val="center"/>
              <w:rPr>
                <w:rFonts w:hint="eastAsia" w:ascii="宋体" w:hAnsi="宋体" w:cs="宋体"/>
                <w:kern w:val="0"/>
                <w:sz w:val="24"/>
              </w:rPr>
            </w:pPr>
            <w:r>
              <w:rPr>
                <w:rFonts w:hint="eastAsia" w:ascii="宋体" w:hAnsi="宋体" w:cs="宋体"/>
                <w:kern w:val="0"/>
                <w:sz w:val="24"/>
              </w:rPr>
              <w:t>3</w:t>
            </w:r>
          </w:p>
        </w:tc>
        <w:tc>
          <w:tcPr>
            <w:tcW w:w="3940" w:type="dxa"/>
            <w:tcBorders>
              <w:top w:val="nil"/>
              <w:left w:val="nil"/>
              <w:bottom w:val="single" w:color="auto" w:sz="4" w:space="0"/>
              <w:right w:val="single" w:color="auto" w:sz="4" w:space="0"/>
            </w:tcBorders>
            <w:noWrap w:val="0"/>
            <w:vAlign w:val="center"/>
          </w:tcPr>
          <w:p w14:paraId="5488BD90">
            <w:pPr>
              <w:widowControl/>
              <w:spacing w:line="500" w:lineRule="exact"/>
              <w:jc w:val="left"/>
              <w:rPr>
                <w:rFonts w:hint="eastAsia" w:ascii="宋体" w:hAnsi="宋体" w:eastAsia="宋体" w:cs="宋体"/>
                <w:kern w:val="0"/>
                <w:sz w:val="24"/>
                <w:lang w:eastAsia="zh-CN"/>
              </w:rPr>
            </w:pPr>
            <w:r>
              <w:rPr>
                <w:rFonts w:hint="eastAsia" w:ascii="宋体" w:hAnsi="宋体" w:cs="宋体"/>
                <w:kern w:val="0"/>
                <w:sz w:val="24"/>
              </w:rPr>
              <w:t>排气通风装置应运行良好，分接开关位置是否符合电压要求</w:t>
            </w:r>
            <w:r>
              <w:rPr>
                <w:rFonts w:hint="eastAsia" w:ascii="宋体" w:hAnsi="宋体" w:cs="宋体"/>
                <w:kern w:val="0"/>
                <w:sz w:val="24"/>
                <w:lang w:eastAsia="zh-CN"/>
              </w:rPr>
              <w:t>。</w:t>
            </w:r>
          </w:p>
        </w:tc>
        <w:tc>
          <w:tcPr>
            <w:tcW w:w="1418" w:type="dxa"/>
            <w:tcBorders>
              <w:top w:val="nil"/>
              <w:left w:val="nil"/>
              <w:bottom w:val="single" w:color="auto" w:sz="4" w:space="0"/>
              <w:right w:val="single" w:color="auto" w:sz="4" w:space="0"/>
            </w:tcBorders>
            <w:noWrap w:val="0"/>
            <w:vAlign w:val="center"/>
          </w:tcPr>
          <w:p w14:paraId="3931B2B2">
            <w:pPr>
              <w:widowControl/>
              <w:spacing w:line="500" w:lineRule="exact"/>
              <w:jc w:val="center"/>
              <w:rPr>
                <w:rFonts w:hint="eastAsia" w:ascii="宋体" w:hAnsi="宋体" w:cs="宋体"/>
                <w:kern w:val="0"/>
                <w:sz w:val="24"/>
              </w:rPr>
            </w:pPr>
            <w:r>
              <w:rPr>
                <w:rFonts w:hint="eastAsia" w:ascii="宋体" w:hAnsi="宋体" w:cs="宋体"/>
                <w:kern w:val="0"/>
                <w:sz w:val="24"/>
              </w:rPr>
              <w:t>每次扣1分</w:t>
            </w:r>
          </w:p>
        </w:tc>
        <w:tc>
          <w:tcPr>
            <w:tcW w:w="1417" w:type="dxa"/>
            <w:tcBorders>
              <w:top w:val="nil"/>
              <w:left w:val="nil"/>
              <w:bottom w:val="single" w:color="auto" w:sz="4" w:space="0"/>
              <w:right w:val="single" w:color="auto" w:sz="4" w:space="0"/>
            </w:tcBorders>
            <w:noWrap w:val="0"/>
            <w:vAlign w:val="bottom"/>
          </w:tcPr>
          <w:p w14:paraId="1796347D">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2" w:type="dxa"/>
            <w:tcBorders>
              <w:top w:val="nil"/>
              <w:left w:val="nil"/>
              <w:bottom w:val="single" w:color="auto" w:sz="4" w:space="0"/>
              <w:right w:val="single" w:color="auto" w:sz="4" w:space="0"/>
            </w:tcBorders>
            <w:noWrap w:val="0"/>
            <w:vAlign w:val="bottom"/>
          </w:tcPr>
          <w:p w14:paraId="44BD2ECD">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3" w:type="dxa"/>
            <w:tcBorders>
              <w:top w:val="nil"/>
              <w:left w:val="nil"/>
              <w:bottom w:val="single" w:color="auto" w:sz="4" w:space="0"/>
              <w:right w:val="single" w:color="auto" w:sz="4" w:space="0"/>
            </w:tcBorders>
            <w:noWrap w:val="0"/>
            <w:vAlign w:val="bottom"/>
          </w:tcPr>
          <w:p w14:paraId="340A796C">
            <w:pPr>
              <w:widowControl/>
              <w:spacing w:line="500" w:lineRule="exact"/>
              <w:jc w:val="left"/>
              <w:rPr>
                <w:rFonts w:hint="eastAsia" w:ascii="宋体" w:hAnsi="宋体" w:cs="宋体"/>
                <w:kern w:val="0"/>
                <w:sz w:val="24"/>
              </w:rPr>
            </w:pPr>
            <w:r>
              <w:rPr>
                <w:rFonts w:hint="eastAsia" w:ascii="宋体" w:hAnsi="宋体" w:cs="宋体"/>
                <w:kern w:val="0"/>
                <w:sz w:val="24"/>
              </w:rPr>
              <w:t>　</w:t>
            </w:r>
          </w:p>
        </w:tc>
      </w:tr>
      <w:tr w14:paraId="5EF1320B">
        <w:tblPrEx>
          <w:tblCellMar>
            <w:top w:w="0" w:type="dxa"/>
            <w:left w:w="108" w:type="dxa"/>
            <w:bottom w:w="0" w:type="dxa"/>
            <w:right w:w="108" w:type="dxa"/>
          </w:tblCellMar>
        </w:tblPrEx>
        <w:trPr>
          <w:trHeight w:val="600" w:hRule="atLeast"/>
          <w:jc w:val="center"/>
        </w:trPr>
        <w:tc>
          <w:tcPr>
            <w:tcW w:w="1300" w:type="dxa"/>
            <w:tcBorders>
              <w:top w:val="single" w:color="auto" w:sz="4" w:space="0"/>
              <w:left w:val="single" w:color="auto" w:sz="4" w:space="0"/>
              <w:bottom w:val="single" w:color="auto" w:sz="4" w:space="0"/>
              <w:right w:val="single" w:color="auto" w:sz="4" w:space="0"/>
            </w:tcBorders>
            <w:noWrap w:val="0"/>
            <w:vAlign w:val="center"/>
          </w:tcPr>
          <w:p w14:paraId="2CCFADAF">
            <w:pPr>
              <w:widowControl/>
              <w:spacing w:line="500" w:lineRule="exact"/>
              <w:jc w:val="center"/>
              <w:rPr>
                <w:rFonts w:hint="eastAsia" w:ascii="宋体" w:hAnsi="宋体" w:cs="宋体"/>
                <w:kern w:val="0"/>
                <w:sz w:val="24"/>
              </w:rPr>
            </w:pPr>
            <w:r>
              <w:rPr>
                <w:rFonts w:hint="eastAsia" w:ascii="宋体" w:hAnsi="宋体" w:cs="宋体"/>
                <w:kern w:val="0"/>
                <w:sz w:val="24"/>
              </w:rPr>
              <w:t>4</w:t>
            </w:r>
          </w:p>
        </w:tc>
        <w:tc>
          <w:tcPr>
            <w:tcW w:w="3940" w:type="dxa"/>
            <w:tcBorders>
              <w:top w:val="nil"/>
              <w:left w:val="nil"/>
              <w:bottom w:val="single" w:color="auto" w:sz="4" w:space="0"/>
              <w:right w:val="single" w:color="auto" w:sz="4" w:space="0"/>
            </w:tcBorders>
            <w:noWrap w:val="0"/>
            <w:vAlign w:val="center"/>
          </w:tcPr>
          <w:p w14:paraId="3616FC2B">
            <w:pPr>
              <w:widowControl/>
              <w:spacing w:line="500" w:lineRule="exact"/>
              <w:jc w:val="left"/>
              <w:rPr>
                <w:rFonts w:hint="eastAsia" w:ascii="宋体" w:hAnsi="宋体" w:cs="宋体"/>
                <w:kern w:val="0"/>
                <w:sz w:val="24"/>
              </w:rPr>
            </w:pPr>
            <w:r>
              <w:rPr>
                <w:rFonts w:hint="eastAsia" w:ascii="宋体" w:hAnsi="宋体" w:cs="宋体"/>
                <w:kern w:val="0"/>
                <w:sz w:val="24"/>
              </w:rPr>
              <w:t>变压器的主附设备的外壳接地是否良好。</w:t>
            </w:r>
          </w:p>
        </w:tc>
        <w:tc>
          <w:tcPr>
            <w:tcW w:w="1418" w:type="dxa"/>
            <w:tcBorders>
              <w:top w:val="nil"/>
              <w:left w:val="nil"/>
              <w:bottom w:val="single" w:color="auto" w:sz="4" w:space="0"/>
              <w:right w:val="single" w:color="auto" w:sz="4" w:space="0"/>
            </w:tcBorders>
            <w:noWrap w:val="0"/>
            <w:vAlign w:val="center"/>
          </w:tcPr>
          <w:p w14:paraId="6328C564">
            <w:pPr>
              <w:widowControl/>
              <w:spacing w:line="500" w:lineRule="exact"/>
              <w:jc w:val="center"/>
              <w:rPr>
                <w:rFonts w:hint="eastAsia" w:ascii="宋体" w:hAnsi="宋体" w:cs="宋体"/>
                <w:kern w:val="0"/>
                <w:sz w:val="24"/>
              </w:rPr>
            </w:pPr>
            <w:r>
              <w:rPr>
                <w:rFonts w:hint="eastAsia" w:ascii="宋体" w:hAnsi="宋体" w:cs="宋体"/>
                <w:kern w:val="0"/>
                <w:sz w:val="24"/>
              </w:rPr>
              <w:t>每次扣2分</w:t>
            </w:r>
          </w:p>
        </w:tc>
        <w:tc>
          <w:tcPr>
            <w:tcW w:w="1417" w:type="dxa"/>
            <w:tcBorders>
              <w:top w:val="nil"/>
              <w:left w:val="nil"/>
              <w:bottom w:val="single" w:color="auto" w:sz="4" w:space="0"/>
              <w:right w:val="single" w:color="auto" w:sz="4" w:space="0"/>
            </w:tcBorders>
            <w:noWrap w:val="0"/>
            <w:vAlign w:val="bottom"/>
          </w:tcPr>
          <w:p w14:paraId="5882FA37">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2" w:type="dxa"/>
            <w:tcBorders>
              <w:top w:val="nil"/>
              <w:left w:val="nil"/>
              <w:bottom w:val="single" w:color="auto" w:sz="4" w:space="0"/>
              <w:right w:val="single" w:color="auto" w:sz="4" w:space="0"/>
            </w:tcBorders>
            <w:noWrap w:val="0"/>
            <w:vAlign w:val="bottom"/>
          </w:tcPr>
          <w:p w14:paraId="19FB4214">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3" w:type="dxa"/>
            <w:tcBorders>
              <w:top w:val="nil"/>
              <w:left w:val="nil"/>
              <w:bottom w:val="single" w:color="auto" w:sz="4" w:space="0"/>
              <w:right w:val="single" w:color="auto" w:sz="4" w:space="0"/>
            </w:tcBorders>
            <w:noWrap w:val="0"/>
            <w:vAlign w:val="bottom"/>
          </w:tcPr>
          <w:p w14:paraId="0C40F2B8">
            <w:pPr>
              <w:widowControl/>
              <w:spacing w:line="500" w:lineRule="exact"/>
              <w:jc w:val="left"/>
              <w:rPr>
                <w:rFonts w:hint="eastAsia" w:ascii="宋体" w:hAnsi="宋体" w:cs="宋体"/>
                <w:kern w:val="0"/>
                <w:sz w:val="24"/>
              </w:rPr>
            </w:pPr>
            <w:r>
              <w:rPr>
                <w:rFonts w:hint="eastAsia" w:ascii="宋体" w:hAnsi="宋体" w:cs="宋体"/>
                <w:kern w:val="0"/>
                <w:sz w:val="24"/>
              </w:rPr>
              <w:t>　</w:t>
            </w:r>
          </w:p>
        </w:tc>
      </w:tr>
      <w:tr w14:paraId="51DBF3D0">
        <w:tblPrEx>
          <w:tblCellMar>
            <w:top w:w="0" w:type="dxa"/>
            <w:left w:w="108" w:type="dxa"/>
            <w:bottom w:w="0" w:type="dxa"/>
            <w:right w:w="108" w:type="dxa"/>
          </w:tblCellMar>
        </w:tblPrEx>
        <w:trPr>
          <w:trHeight w:val="600" w:hRule="atLeast"/>
          <w:jc w:val="center"/>
        </w:trPr>
        <w:tc>
          <w:tcPr>
            <w:tcW w:w="1300" w:type="dxa"/>
            <w:tcBorders>
              <w:top w:val="single" w:color="auto" w:sz="4" w:space="0"/>
              <w:left w:val="single" w:color="auto" w:sz="4" w:space="0"/>
              <w:bottom w:val="single" w:color="auto" w:sz="4" w:space="0"/>
              <w:right w:val="single" w:color="auto" w:sz="4" w:space="0"/>
            </w:tcBorders>
            <w:noWrap w:val="0"/>
            <w:vAlign w:val="center"/>
          </w:tcPr>
          <w:p w14:paraId="21AA0CDE">
            <w:pPr>
              <w:widowControl/>
              <w:spacing w:line="500" w:lineRule="exact"/>
              <w:jc w:val="center"/>
              <w:rPr>
                <w:rFonts w:hint="eastAsia" w:ascii="宋体" w:hAnsi="宋体" w:cs="宋体"/>
                <w:kern w:val="0"/>
                <w:sz w:val="24"/>
              </w:rPr>
            </w:pPr>
            <w:r>
              <w:rPr>
                <w:rFonts w:hint="eastAsia" w:ascii="宋体" w:hAnsi="宋体" w:cs="宋体"/>
                <w:kern w:val="0"/>
                <w:sz w:val="24"/>
              </w:rPr>
              <w:t>5</w:t>
            </w:r>
          </w:p>
        </w:tc>
        <w:tc>
          <w:tcPr>
            <w:tcW w:w="3940" w:type="dxa"/>
            <w:tcBorders>
              <w:top w:val="nil"/>
              <w:left w:val="nil"/>
              <w:bottom w:val="single" w:color="auto" w:sz="4" w:space="0"/>
              <w:right w:val="single" w:color="auto" w:sz="4" w:space="0"/>
            </w:tcBorders>
            <w:noWrap w:val="0"/>
            <w:vAlign w:val="center"/>
          </w:tcPr>
          <w:p w14:paraId="35E7E1E3">
            <w:pPr>
              <w:widowControl/>
              <w:spacing w:line="500" w:lineRule="exact"/>
              <w:jc w:val="left"/>
              <w:rPr>
                <w:rFonts w:hint="eastAsia" w:ascii="宋体" w:hAnsi="宋体" w:eastAsia="宋体" w:cs="宋体"/>
                <w:kern w:val="0"/>
                <w:sz w:val="24"/>
                <w:lang w:eastAsia="zh-CN"/>
              </w:rPr>
            </w:pPr>
            <w:r>
              <w:rPr>
                <w:rFonts w:hint="eastAsia" w:ascii="宋体" w:hAnsi="宋体" w:cs="宋体"/>
                <w:kern w:val="0"/>
                <w:sz w:val="24"/>
              </w:rPr>
              <w:t>检查风机、温控设备等能否正常运行</w:t>
            </w:r>
            <w:r>
              <w:rPr>
                <w:rFonts w:hint="eastAsia" w:ascii="宋体" w:hAnsi="宋体" w:cs="宋体"/>
                <w:kern w:val="0"/>
                <w:sz w:val="24"/>
                <w:lang w:eastAsia="zh-CN"/>
              </w:rPr>
              <w:t>。</w:t>
            </w:r>
          </w:p>
        </w:tc>
        <w:tc>
          <w:tcPr>
            <w:tcW w:w="1418" w:type="dxa"/>
            <w:tcBorders>
              <w:top w:val="nil"/>
              <w:left w:val="nil"/>
              <w:bottom w:val="single" w:color="auto" w:sz="4" w:space="0"/>
              <w:right w:val="single" w:color="auto" w:sz="4" w:space="0"/>
            </w:tcBorders>
            <w:noWrap w:val="0"/>
            <w:vAlign w:val="center"/>
          </w:tcPr>
          <w:p w14:paraId="4FE6F636">
            <w:pPr>
              <w:widowControl/>
              <w:spacing w:line="500" w:lineRule="exact"/>
              <w:jc w:val="center"/>
              <w:rPr>
                <w:rFonts w:hint="eastAsia" w:ascii="宋体" w:hAnsi="宋体" w:cs="宋体"/>
                <w:kern w:val="0"/>
                <w:sz w:val="24"/>
              </w:rPr>
            </w:pPr>
            <w:r>
              <w:rPr>
                <w:rFonts w:hint="eastAsia" w:ascii="宋体" w:hAnsi="宋体" w:cs="宋体"/>
                <w:kern w:val="0"/>
                <w:sz w:val="24"/>
              </w:rPr>
              <w:t>每次扣2分</w:t>
            </w:r>
          </w:p>
        </w:tc>
        <w:tc>
          <w:tcPr>
            <w:tcW w:w="1417" w:type="dxa"/>
            <w:tcBorders>
              <w:top w:val="nil"/>
              <w:left w:val="nil"/>
              <w:bottom w:val="single" w:color="auto" w:sz="4" w:space="0"/>
              <w:right w:val="single" w:color="auto" w:sz="4" w:space="0"/>
            </w:tcBorders>
            <w:noWrap w:val="0"/>
            <w:vAlign w:val="bottom"/>
          </w:tcPr>
          <w:p w14:paraId="2283957E">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2" w:type="dxa"/>
            <w:tcBorders>
              <w:top w:val="nil"/>
              <w:left w:val="nil"/>
              <w:bottom w:val="single" w:color="auto" w:sz="4" w:space="0"/>
              <w:right w:val="single" w:color="auto" w:sz="4" w:space="0"/>
            </w:tcBorders>
            <w:noWrap w:val="0"/>
            <w:vAlign w:val="bottom"/>
          </w:tcPr>
          <w:p w14:paraId="5ED5142B">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3" w:type="dxa"/>
            <w:tcBorders>
              <w:top w:val="nil"/>
              <w:left w:val="nil"/>
              <w:bottom w:val="single" w:color="auto" w:sz="4" w:space="0"/>
              <w:right w:val="single" w:color="auto" w:sz="4" w:space="0"/>
            </w:tcBorders>
            <w:noWrap w:val="0"/>
            <w:vAlign w:val="bottom"/>
          </w:tcPr>
          <w:p w14:paraId="36CAE58F">
            <w:pPr>
              <w:widowControl/>
              <w:spacing w:line="500" w:lineRule="exact"/>
              <w:jc w:val="left"/>
              <w:rPr>
                <w:rFonts w:hint="eastAsia" w:ascii="宋体" w:hAnsi="宋体" w:cs="宋体"/>
                <w:kern w:val="0"/>
                <w:sz w:val="24"/>
              </w:rPr>
            </w:pPr>
            <w:r>
              <w:rPr>
                <w:rFonts w:hint="eastAsia" w:ascii="宋体" w:hAnsi="宋体" w:cs="宋体"/>
                <w:kern w:val="0"/>
                <w:sz w:val="24"/>
              </w:rPr>
              <w:t>　</w:t>
            </w:r>
          </w:p>
        </w:tc>
      </w:tr>
      <w:tr w14:paraId="230785E2">
        <w:tblPrEx>
          <w:tblCellMar>
            <w:top w:w="0" w:type="dxa"/>
            <w:left w:w="108" w:type="dxa"/>
            <w:bottom w:w="0" w:type="dxa"/>
            <w:right w:w="108" w:type="dxa"/>
          </w:tblCellMar>
        </w:tblPrEx>
        <w:trPr>
          <w:trHeight w:val="600" w:hRule="atLeast"/>
          <w:jc w:val="center"/>
        </w:trPr>
        <w:tc>
          <w:tcPr>
            <w:tcW w:w="1300" w:type="dxa"/>
            <w:tcBorders>
              <w:top w:val="single" w:color="auto" w:sz="4" w:space="0"/>
              <w:left w:val="single" w:color="auto" w:sz="4" w:space="0"/>
              <w:bottom w:val="single" w:color="auto" w:sz="4" w:space="0"/>
              <w:right w:val="single" w:color="auto" w:sz="4" w:space="0"/>
            </w:tcBorders>
            <w:noWrap w:val="0"/>
            <w:vAlign w:val="center"/>
          </w:tcPr>
          <w:p w14:paraId="204961E5">
            <w:pPr>
              <w:widowControl/>
              <w:spacing w:line="500" w:lineRule="exact"/>
              <w:jc w:val="center"/>
              <w:rPr>
                <w:rFonts w:hint="eastAsia" w:ascii="宋体" w:hAnsi="宋体" w:eastAsia="宋体" w:cs="宋体"/>
                <w:kern w:val="0"/>
                <w:sz w:val="24"/>
                <w:lang w:eastAsia="zh-CN"/>
              </w:rPr>
            </w:pPr>
            <w:r>
              <w:rPr>
                <w:rFonts w:hint="eastAsia" w:ascii="宋体" w:hAnsi="宋体" w:cs="宋体"/>
                <w:kern w:val="0"/>
                <w:sz w:val="24"/>
                <w:lang w:val="en-US" w:eastAsia="zh-CN"/>
              </w:rPr>
              <w:t>6</w:t>
            </w:r>
          </w:p>
        </w:tc>
        <w:tc>
          <w:tcPr>
            <w:tcW w:w="3940" w:type="dxa"/>
            <w:tcBorders>
              <w:top w:val="single" w:color="auto" w:sz="4" w:space="0"/>
              <w:left w:val="nil"/>
              <w:bottom w:val="single" w:color="auto" w:sz="4" w:space="0"/>
              <w:right w:val="single" w:color="auto" w:sz="4" w:space="0"/>
            </w:tcBorders>
            <w:noWrap w:val="0"/>
            <w:vAlign w:val="center"/>
          </w:tcPr>
          <w:p w14:paraId="344F5425">
            <w:pPr>
              <w:widowControl/>
              <w:spacing w:line="500" w:lineRule="exact"/>
              <w:jc w:val="left"/>
              <w:rPr>
                <w:rFonts w:hint="eastAsia" w:ascii="宋体" w:hAnsi="宋体" w:eastAsia="宋体" w:cs="宋体"/>
                <w:kern w:val="0"/>
                <w:sz w:val="24"/>
                <w:lang w:eastAsia="zh-CN"/>
              </w:rPr>
            </w:pPr>
            <w:r>
              <w:rPr>
                <w:rFonts w:hint="eastAsia" w:ascii="宋体" w:hAnsi="宋体" w:cs="宋体"/>
                <w:kern w:val="0"/>
                <w:sz w:val="24"/>
              </w:rPr>
              <w:t>高压电缆头的接触情况，螺丝有无松动，接头是否过热</w:t>
            </w:r>
            <w:r>
              <w:rPr>
                <w:rFonts w:hint="eastAsia" w:ascii="宋体" w:hAnsi="宋体" w:cs="宋体"/>
                <w:kern w:val="0"/>
                <w:sz w:val="24"/>
                <w:lang w:eastAsia="zh-CN"/>
              </w:rPr>
              <w:t>。</w:t>
            </w:r>
          </w:p>
        </w:tc>
        <w:tc>
          <w:tcPr>
            <w:tcW w:w="1418" w:type="dxa"/>
            <w:tcBorders>
              <w:top w:val="single" w:color="auto" w:sz="4" w:space="0"/>
              <w:left w:val="nil"/>
              <w:bottom w:val="single" w:color="auto" w:sz="4" w:space="0"/>
              <w:right w:val="single" w:color="auto" w:sz="4" w:space="0"/>
            </w:tcBorders>
            <w:noWrap w:val="0"/>
            <w:vAlign w:val="center"/>
          </w:tcPr>
          <w:p w14:paraId="403CD7FE">
            <w:pPr>
              <w:widowControl/>
              <w:spacing w:line="500" w:lineRule="exact"/>
              <w:jc w:val="center"/>
              <w:rPr>
                <w:rFonts w:hint="eastAsia" w:ascii="宋体" w:hAnsi="宋体" w:cs="宋体"/>
                <w:kern w:val="0"/>
                <w:sz w:val="24"/>
              </w:rPr>
            </w:pPr>
            <w:r>
              <w:rPr>
                <w:rFonts w:hint="eastAsia" w:ascii="宋体" w:hAnsi="宋体" w:cs="宋体"/>
                <w:kern w:val="0"/>
                <w:sz w:val="24"/>
              </w:rPr>
              <w:t>每次扣2分</w:t>
            </w:r>
          </w:p>
        </w:tc>
        <w:tc>
          <w:tcPr>
            <w:tcW w:w="1417" w:type="dxa"/>
            <w:tcBorders>
              <w:top w:val="single" w:color="auto" w:sz="4" w:space="0"/>
              <w:left w:val="nil"/>
              <w:bottom w:val="single" w:color="auto" w:sz="4" w:space="0"/>
              <w:right w:val="single" w:color="auto" w:sz="4" w:space="0"/>
            </w:tcBorders>
            <w:noWrap w:val="0"/>
            <w:vAlign w:val="bottom"/>
          </w:tcPr>
          <w:p w14:paraId="5EDAB580">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2" w:type="dxa"/>
            <w:tcBorders>
              <w:top w:val="single" w:color="auto" w:sz="4" w:space="0"/>
              <w:left w:val="nil"/>
              <w:bottom w:val="single" w:color="auto" w:sz="4" w:space="0"/>
              <w:right w:val="single" w:color="auto" w:sz="4" w:space="0"/>
            </w:tcBorders>
            <w:noWrap w:val="0"/>
            <w:vAlign w:val="bottom"/>
          </w:tcPr>
          <w:p w14:paraId="6DF8DA20">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3" w:type="dxa"/>
            <w:tcBorders>
              <w:top w:val="single" w:color="auto" w:sz="4" w:space="0"/>
              <w:left w:val="nil"/>
              <w:bottom w:val="single" w:color="auto" w:sz="4" w:space="0"/>
              <w:right w:val="single" w:color="auto" w:sz="4" w:space="0"/>
            </w:tcBorders>
            <w:noWrap w:val="0"/>
            <w:vAlign w:val="bottom"/>
          </w:tcPr>
          <w:p w14:paraId="7F7BFED9">
            <w:pPr>
              <w:widowControl/>
              <w:spacing w:line="500" w:lineRule="exact"/>
              <w:jc w:val="left"/>
              <w:rPr>
                <w:rFonts w:hint="eastAsia" w:ascii="宋体" w:hAnsi="宋体" w:cs="宋体"/>
                <w:kern w:val="0"/>
                <w:sz w:val="24"/>
              </w:rPr>
            </w:pPr>
            <w:r>
              <w:rPr>
                <w:rFonts w:hint="eastAsia" w:ascii="宋体" w:hAnsi="宋体" w:cs="宋体"/>
                <w:kern w:val="0"/>
                <w:sz w:val="24"/>
              </w:rPr>
              <w:t>　</w:t>
            </w:r>
          </w:p>
        </w:tc>
      </w:tr>
      <w:tr w14:paraId="3705F1C2">
        <w:tblPrEx>
          <w:tblCellMar>
            <w:top w:w="0" w:type="dxa"/>
            <w:left w:w="108" w:type="dxa"/>
            <w:bottom w:w="0" w:type="dxa"/>
            <w:right w:w="108" w:type="dxa"/>
          </w:tblCellMar>
        </w:tblPrEx>
        <w:trPr>
          <w:trHeight w:val="600" w:hRule="atLeast"/>
          <w:jc w:val="center"/>
        </w:trPr>
        <w:tc>
          <w:tcPr>
            <w:tcW w:w="1300" w:type="dxa"/>
            <w:tcBorders>
              <w:top w:val="single" w:color="auto" w:sz="4" w:space="0"/>
              <w:left w:val="single" w:color="auto" w:sz="4" w:space="0"/>
              <w:bottom w:val="single" w:color="auto" w:sz="4" w:space="0"/>
              <w:right w:val="single" w:color="auto" w:sz="4" w:space="0"/>
            </w:tcBorders>
            <w:noWrap w:val="0"/>
            <w:vAlign w:val="center"/>
          </w:tcPr>
          <w:p w14:paraId="27A0B23E">
            <w:pPr>
              <w:widowControl/>
              <w:spacing w:line="500" w:lineRule="exact"/>
              <w:jc w:val="center"/>
              <w:rPr>
                <w:rFonts w:hint="eastAsia" w:ascii="宋体" w:hAnsi="宋体" w:eastAsia="宋体" w:cs="宋体"/>
                <w:kern w:val="0"/>
                <w:sz w:val="24"/>
                <w:lang w:eastAsia="zh-CN"/>
              </w:rPr>
            </w:pPr>
            <w:r>
              <w:rPr>
                <w:rFonts w:hint="eastAsia" w:ascii="宋体" w:hAnsi="宋体" w:cs="宋体"/>
                <w:kern w:val="0"/>
                <w:sz w:val="24"/>
                <w:lang w:val="en-US" w:eastAsia="zh-CN"/>
              </w:rPr>
              <w:t>7</w:t>
            </w:r>
          </w:p>
        </w:tc>
        <w:tc>
          <w:tcPr>
            <w:tcW w:w="3940" w:type="dxa"/>
            <w:tcBorders>
              <w:top w:val="single" w:color="auto" w:sz="4" w:space="0"/>
              <w:left w:val="nil"/>
              <w:bottom w:val="single" w:color="auto" w:sz="4" w:space="0"/>
              <w:right w:val="single" w:color="auto" w:sz="4" w:space="0"/>
            </w:tcBorders>
            <w:noWrap w:val="0"/>
            <w:vAlign w:val="center"/>
          </w:tcPr>
          <w:p w14:paraId="0B3F26AE">
            <w:pPr>
              <w:widowControl/>
              <w:spacing w:line="500" w:lineRule="exact"/>
              <w:jc w:val="left"/>
              <w:rPr>
                <w:rFonts w:hint="eastAsia" w:ascii="宋体" w:hAnsi="宋体" w:eastAsia="宋体" w:cs="宋体"/>
                <w:kern w:val="0"/>
                <w:sz w:val="24"/>
                <w:lang w:eastAsia="zh-CN"/>
              </w:rPr>
            </w:pPr>
            <w:r>
              <w:rPr>
                <w:rFonts w:hint="eastAsia" w:ascii="宋体" w:hAnsi="宋体" w:cs="宋体"/>
                <w:kern w:val="0"/>
                <w:sz w:val="24"/>
              </w:rPr>
              <w:t>变压器套管是否清洁，有无破损、裂纹和放电痕迹</w:t>
            </w:r>
            <w:r>
              <w:rPr>
                <w:rFonts w:hint="eastAsia" w:ascii="宋体" w:hAnsi="宋体" w:cs="宋体"/>
                <w:kern w:val="0"/>
                <w:sz w:val="24"/>
                <w:lang w:eastAsia="zh-CN"/>
              </w:rPr>
              <w:t>。</w:t>
            </w:r>
          </w:p>
        </w:tc>
        <w:tc>
          <w:tcPr>
            <w:tcW w:w="1418" w:type="dxa"/>
            <w:tcBorders>
              <w:top w:val="single" w:color="auto" w:sz="4" w:space="0"/>
              <w:left w:val="nil"/>
              <w:bottom w:val="single" w:color="auto" w:sz="4" w:space="0"/>
              <w:right w:val="single" w:color="auto" w:sz="4" w:space="0"/>
            </w:tcBorders>
            <w:noWrap w:val="0"/>
            <w:vAlign w:val="center"/>
          </w:tcPr>
          <w:p w14:paraId="722F9D0B">
            <w:pPr>
              <w:widowControl/>
              <w:spacing w:line="500" w:lineRule="exact"/>
              <w:jc w:val="center"/>
              <w:rPr>
                <w:rFonts w:hint="eastAsia" w:ascii="宋体" w:hAnsi="宋体" w:cs="宋体"/>
                <w:kern w:val="0"/>
                <w:sz w:val="24"/>
              </w:rPr>
            </w:pPr>
            <w:r>
              <w:rPr>
                <w:rFonts w:hint="eastAsia" w:ascii="宋体" w:hAnsi="宋体" w:cs="宋体"/>
                <w:kern w:val="0"/>
                <w:sz w:val="24"/>
              </w:rPr>
              <w:t>每次扣2分</w:t>
            </w:r>
          </w:p>
        </w:tc>
        <w:tc>
          <w:tcPr>
            <w:tcW w:w="1417" w:type="dxa"/>
            <w:tcBorders>
              <w:top w:val="single" w:color="auto" w:sz="4" w:space="0"/>
              <w:left w:val="nil"/>
              <w:bottom w:val="single" w:color="auto" w:sz="4" w:space="0"/>
              <w:right w:val="single" w:color="auto" w:sz="4" w:space="0"/>
            </w:tcBorders>
            <w:noWrap w:val="0"/>
            <w:vAlign w:val="bottom"/>
          </w:tcPr>
          <w:p w14:paraId="03D8F400">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2" w:type="dxa"/>
            <w:tcBorders>
              <w:top w:val="single" w:color="auto" w:sz="4" w:space="0"/>
              <w:left w:val="nil"/>
              <w:bottom w:val="single" w:color="auto" w:sz="4" w:space="0"/>
              <w:right w:val="single" w:color="auto" w:sz="4" w:space="0"/>
            </w:tcBorders>
            <w:noWrap w:val="0"/>
            <w:vAlign w:val="bottom"/>
          </w:tcPr>
          <w:p w14:paraId="53571819">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3" w:type="dxa"/>
            <w:tcBorders>
              <w:top w:val="single" w:color="auto" w:sz="4" w:space="0"/>
              <w:left w:val="nil"/>
              <w:bottom w:val="single" w:color="auto" w:sz="4" w:space="0"/>
              <w:right w:val="single" w:color="auto" w:sz="4" w:space="0"/>
            </w:tcBorders>
            <w:noWrap w:val="0"/>
            <w:vAlign w:val="bottom"/>
          </w:tcPr>
          <w:p w14:paraId="18A6857D">
            <w:pPr>
              <w:widowControl/>
              <w:spacing w:line="500" w:lineRule="exact"/>
              <w:jc w:val="left"/>
              <w:rPr>
                <w:rFonts w:hint="eastAsia" w:ascii="宋体" w:hAnsi="宋体" w:cs="宋体"/>
                <w:kern w:val="0"/>
                <w:sz w:val="24"/>
              </w:rPr>
            </w:pPr>
            <w:r>
              <w:rPr>
                <w:rFonts w:hint="eastAsia" w:ascii="宋体" w:hAnsi="宋体" w:cs="宋体"/>
                <w:kern w:val="0"/>
                <w:sz w:val="24"/>
              </w:rPr>
              <w:t>　</w:t>
            </w:r>
          </w:p>
        </w:tc>
      </w:tr>
      <w:tr w14:paraId="1A3DFCA4">
        <w:tblPrEx>
          <w:tblCellMar>
            <w:top w:w="0" w:type="dxa"/>
            <w:left w:w="108" w:type="dxa"/>
            <w:bottom w:w="0" w:type="dxa"/>
            <w:right w:w="108" w:type="dxa"/>
          </w:tblCellMar>
        </w:tblPrEx>
        <w:trPr>
          <w:trHeight w:val="1035" w:hRule="atLeast"/>
          <w:jc w:val="center"/>
        </w:trPr>
        <w:tc>
          <w:tcPr>
            <w:tcW w:w="1300" w:type="dxa"/>
            <w:tcBorders>
              <w:top w:val="single" w:color="auto" w:sz="4" w:space="0"/>
              <w:left w:val="single" w:color="auto" w:sz="4" w:space="0"/>
              <w:bottom w:val="single" w:color="auto" w:sz="4" w:space="0"/>
              <w:right w:val="single" w:color="auto" w:sz="4" w:space="0"/>
            </w:tcBorders>
            <w:noWrap w:val="0"/>
            <w:vAlign w:val="center"/>
          </w:tcPr>
          <w:p w14:paraId="30098409">
            <w:pPr>
              <w:widowControl/>
              <w:spacing w:line="500" w:lineRule="exact"/>
              <w:jc w:val="center"/>
              <w:rPr>
                <w:rFonts w:hint="eastAsia" w:ascii="宋体" w:hAnsi="宋体" w:eastAsia="宋体" w:cs="宋体"/>
                <w:kern w:val="0"/>
                <w:sz w:val="24"/>
                <w:lang w:eastAsia="zh-CN"/>
              </w:rPr>
            </w:pPr>
            <w:r>
              <w:rPr>
                <w:rFonts w:hint="eastAsia" w:ascii="宋体" w:hAnsi="宋体" w:cs="宋体"/>
                <w:kern w:val="0"/>
                <w:sz w:val="24"/>
                <w:lang w:val="en-US" w:eastAsia="zh-CN"/>
              </w:rPr>
              <w:t>8</w:t>
            </w:r>
          </w:p>
        </w:tc>
        <w:tc>
          <w:tcPr>
            <w:tcW w:w="3940" w:type="dxa"/>
            <w:tcBorders>
              <w:top w:val="single" w:color="auto" w:sz="4" w:space="0"/>
              <w:left w:val="nil"/>
              <w:bottom w:val="single" w:color="auto" w:sz="4" w:space="0"/>
              <w:right w:val="single" w:color="auto" w:sz="4" w:space="0"/>
            </w:tcBorders>
            <w:noWrap w:val="0"/>
            <w:vAlign w:val="center"/>
          </w:tcPr>
          <w:p w14:paraId="3D738CBF">
            <w:pPr>
              <w:widowControl/>
              <w:spacing w:line="500" w:lineRule="exact"/>
              <w:jc w:val="left"/>
              <w:rPr>
                <w:rFonts w:hint="eastAsia" w:ascii="宋体" w:hAnsi="宋体" w:cs="宋体"/>
                <w:kern w:val="0"/>
                <w:sz w:val="24"/>
                <w:lang w:eastAsia="zh-CN"/>
              </w:rPr>
            </w:pPr>
            <w:r>
              <w:rPr>
                <w:rFonts w:hint="eastAsia" w:ascii="宋体" w:hAnsi="宋体" w:cs="宋体"/>
                <w:kern w:val="0"/>
                <w:sz w:val="24"/>
              </w:rPr>
              <w:t>变压器零部件必须无损伤或移位，接线是否松动、断裂、绝缘件和线圈是否有破损，是否有赃物或异物等</w:t>
            </w:r>
            <w:r>
              <w:rPr>
                <w:rFonts w:hint="eastAsia" w:ascii="宋体" w:hAnsi="宋体" w:cs="宋体"/>
                <w:kern w:val="0"/>
                <w:sz w:val="24"/>
                <w:lang w:eastAsia="zh-CN"/>
              </w:rPr>
              <w:t>。</w:t>
            </w:r>
          </w:p>
        </w:tc>
        <w:tc>
          <w:tcPr>
            <w:tcW w:w="1418" w:type="dxa"/>
            <w:tcBorders>
              <w:top w:val="single" w:color="auto" w:sz="4" w:space="0"/>
              <w:left w:val="nil"/>
              <w:bottom w:val="single" w:color="auto" w:sz="4" w:space="0"/>
              <w:right w:val="single" w:color="auto" w:sz="4" w:space="0"/>
            </w:tcBorders>
            <w:noWrap w:val="0"/>
            <w:vAlign w:val="center"/>
          </w:tcPr>
          <w:p w14:paraId="40895A53">
            <w:pPr>
              <w:widowControl/>
              <w:spacing w:line="500" w:lineRule="exact"/>
              <w:jc w:val="center"/>
              <w:rPr>
                <w:rFonts w:hint="eastAsia" w:ascii="宋体" w:hAnsi="宋体" w:cs="宋体"/>
                <w:kern w:val="0"/>
                <w:sz w:val="24"/>
              </w:rPr>
            </w:pPr>
            <w:r>
              <w:rPr>
                <w:rFonts w:hint="eastAsia" w:ascii="宋体" w:hAnsi="宋体" w:cs="宋体"/>
                <w:kern w:val="0"/>
                <w:sz w:val="24"/>
              </w:rPr>
              <w:t>每次扣2分</w:t>
            </w:r>
          </w:p>
        </w:tc>
        <w:tc>
          <w:tcPr>
            <w:tcW w:w="1417" w:type="dxa"/>
            <w:tcBorders>
              <w:top w:val="single" w:color="auto" w:sz="4" w:space="0"/>
              <w:left w:val="nil"/>
              <w:bottom w:val="single" w:color="auto" w:sz="4" w:space="0"/>
              <w:right w:val="single" w:color="auto" w:sz="4" w:space="0"/>
            </w:tcBorders>
            <w:noWrap w:val="0"/>
            <w:vAlign w:val="bottom"/>
          </w:tcPr>
          <w:p w14:paraId="05CA38DA">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2" w:type="dxa"/>
            <w:tcBorders>
              <w:top w:val="single" w:color="auto" w:sz="4" w:space="0"/>
              <w:left w:val="nil"/>
              <w:bottom w:val="single" w:color="auto" w:sz="4" w:space="0"/>
              <w:right w:val="single" w:color="auto" w:sz="4" w:space="0"/>
            </w:tcBorders>
            <w:noWrap w:val="0"/>
            <w:vAlign w:val="bottom"/>
          </w:tcPr>
          <w:p w14:paraId="44244D52">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3" w:type="dxa"/>
            <w:tcBorders>
              <w:top w:val="single" w:color="auto" w:sz="4" w:space="0"/>
              <w:left w:val="nil"/>
              <w:bottom w:val="single" w:color="auto" w:sz="4" w:space="0"/>
              <w:right w:val="single" w:color="auto" w:sz="4" w:space="0"/>
            </w:tcBorders>
            <w:noWrap w:val="0"/>
            <w:vAlign w:val="bottom"/>
          </w:tcPr>
          <w:p w14:paraId="11C88519">
            <w:pPr>
              <w:widowControl/>
              <w:spacing w:line="500" w:lineRule="exact"/>
              <w:jc w:val="left"/>
              <w:rPr>
                <w:rFonts w:hint="eastAsia" w:ascii="宋体" w:hAnsi="宋体" w:cs="宋体"/>
                <w:kern w:val="0"/>
                <w:sz w:val="24"/>
              </w:rPr>
            </w:pPr>
            <w:r>
              <w:rPr>
                <w:rFonts w:hint="eastAsia" w:ascii="宋体" w:hAnsi="宋体" w:cs="宋体"/>
                <w:kern w:val="0"/>
                <w:sz w:val="24"/>
              </w:rPr>
              <w:t>　</w:t>
            </w:r>
          </w:p>
        </w:tc>
      </w:tr>
      <w:tr w14:paraId="18AD7105">
        <w:tblPrEx>
          <w:tblCellMar>
            <w:top w:w="0" w:type="dxa"/>
            <w:left w:w="108" w:type="dxa"/>
            <w:bottom w:w="0" w:type="dxa"/>
            <w:right w:w="108" w:type="dxa"/>
          </w:tblCellMar>
        </w:tblPrEx>
        <w:trPr>
          <w:trHeight w:val="720" w:hRule="atLeast"/>
          <w:jc w:val="center"/>
        </w:trPr>
        <w:tc>
          <w:tcPr>
            <w:tcW w:w="1300" w:type="dxa"/>
            <w:tcBorders>
              <w:top w:val="single" w:color="auto" w:sz="4" w:space="0"/>
              <w:left w:val="single" w:color="auto" w:sz="4" w:space="0"/>
              <w:bottom w:val="single" w:color="auto" w:sz="4" w:space="0"/>
              <w:right w:val="single" w:color="auto" w:sz="4" w:space="0"/>
            </w:tcBorders>
            <w:noWrap w:val="0"/>
            <w:vAlign w:val="center"/>
          </w:tcPr>
          <w:p w14:paraId="611A154B">
            <w:pPr>
              <w:widowControl/>
              <w:spacing w:line="500" w:lineRule="exact"/>
              <w:jc w:val="center"/>
              <w:rPr>
                <w:rFonts w:hint="eastAsia" w:ascii="宋体" w:hAnsi="宋体" w:eastAsia="宋体" w:cs="宋体"/>
                <w:kern w:val="0"/>
                <w:sz w:val="24"/>
                <w:lang w:eastAsia="zh-CN"/>
              </w:rPr>
            </w:pPr>
            <w:r>
              <w:rPr>
                <w:rFonts w:hint="eastAsia" w:ascii="宋体" w:hAnsi="宋体" w:cs="宋体"/>
                <w:kern w:val="0"/>
                <w:sz w:val="24"/>
                <w:lang w:val="en-US" w:eastAsia="zh-CN"/>
              </w:rPr>
              <w:t>9</w:t>
            </w:r>
          </w:p>
        </w:tc>
        <w:tc>
          <w:tcPr>
            <w:tcW w:w="3940" w:type="dxa"/>
            <w:tcBorders>
              <w:top w:val="single" w:color="auto" w:sz="4" w:space="0"/>
              <w:left w:val="nil"/>
              <w:bottom w:val="single" w:color="auto" w:sz="4" w:space="0"/>
              <w:right w:val="single" w:color="auto" w:sz="4" w:space="0"/>
            </w:tcBorders>
            <w:noWrap w:val="0"/>
            <w:vAlign w:val="center"/>
          </w:tcPr>
          <w:p w14:paraId="4E6B2586">
            <w:pPr>
              <w:widowControl/>
              <w:spacing w:line="500" w:lineRule="exact"/>
              <w:jc w:val="left"/>
              <w:rPr>
                <w:rFonts w:hint="eastAsia" w:ascii="宋体" w:hAnsi="宋体" w:eastAsia="宋体" w:cs="宋体"/>
                <w:kern w:val="0"/>
                <w:sz w:val="24"/>
                <w:lang w:eastAsia="zh-CN"/>
              </w:rPr>
            </w:pPr>
            <w:r>
              <w:rPr>
                <w:rFonts w:hint="eastAsia" w:ascii="宋体" w:hAnsi="宋体" w:cs="宋体"/>
                <w:kern w:val="0"/>
                <w:sz w:val="24"/>
              </w:rPr>
              <w:t>检查所有的紧固件、连接件、标准件是否松动，并重新紧固一次</w:t>
            </w:r>
            <w:r>
              <w:rPr>
                <w:rFonts w:hint="eastAsia" w:ascii="宋体" w:hAnsi="宋体" w:cs="宋体"/>
                <w:kern w:val="0"/>
                <w:sz w:val="24"/>
                <w:lang w:eastAsia="zh-CN"/>
              </w:rPr>
              <w:t>。</w:t>
            </w:r>
          </w:p>
        </w:tc>
        <w:tc>
          <w:tcPr>
            <w:tcW w:w="1418" w:type="dxa"/>
            <w:tcBorders>
              <w:top w:val="single" w:color="auto" w:sz="4" w:space="0"/>
              <w:left w:val="nil"/>
              <w:bottom w:val="single" w:color="auto" w:sz="4" w:space="0"/>
              <w:right w:val="single" w:color="auto" w:sz="4" w:space="0"/>
            </w:tcBorders>
            <w:noWrap w:val="0"/>
            <w:vAlign w:val="center"/>
          </w:tcPr>
          <w:p w14:paraId="7AD6538C">
            <w:pPr>
              <w:widowControl/>
              <w:spacing w:line="500" w:lineRule="exact"/>
              <w:jc w:val="center"/>
              <w:rPr>
                <w:rFonts w:hint="eastAsia" w:ascii="宋体" w:hAnsi="宋体" w:cs="宋体"/>
                <w:kern w:val="0"/>
                <w:sz w:val="24"/>
              </w:rPr>
            </w:pPr>
            <w:r>
              <w:rPr>
                <w:rFonts w:hint="eastAsia" w:ascii="宋体" w:hAnsi="宋体" w:cs="宋体"/>
                <w:kern w:val="0"/>
                <w:sz w:val="24"/>
              </w:rPr>
              <w:t>每次扣2分</w:t>
            </w:r>
          </w:p>
        </w:tc>
        <w:tc>
          <w:tcPr>
            <w:tcW w:w="1417" w:type="dxa"/>
            <w:tcBorders>
              <w:top w:val="single" w:color="auto" w:sz="4" w:space="0"/>
              <w:left w:val="nil"/>
              <w:bottom w:val="single" w:color="auto" w:sz="4" w:space="0"/>
              <w:right w:val="single" w:color="auto" w:sz="4" w:space="0"/>
            </w:tcBorders>
            <w:noWrap w:val="0"/>
            <w:vAlign w:val="bottom"/>
          </w:tcPr>
          <w:p w14:paraId="3391955D">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2" w:type="dxa"/>
            <w:tcBorders>
              <w:top w:val="single" w:color="auto" w:sz="4" w:space="0"/>
              <w:left w:val="nil"/>
              <w:bottom w:val="single" w:color="auto" w:sz="4" w:space="0"/>
              <w:right w:val="single" w:color="auto" w:sz="4" w:space="0"/>
            </w:tcBorders>
            <w:noWrap w:val="0"/>
            <w:vAlign w:val="bottom"/>
          </w:tcPr>
          <w:p w14:paraId="01F309AB">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3" w:type="dxa"/>
            <w:tcBorders>
              <w:top w:val="single" w:color="auto" w:sz="4" w:space="0"/>
              <w:left w:val="nil"/>
              <w:bottom w:val="single" w:color="auto" w:sz="4" w:space="0"/>
              <w:right w:val="single" w:color="auto" w:sz="4" w:space="0"/>
            </w:tcBorders>
            <w:noWrap w:val="0"/>
            <w:vAlign w:val="bottom"/>
          </w:tcPr>
          <w:p w14:paraId="735090D6">
            <w:pPr>
              <w:widowControl/>
              <w:spacing w:line="500" w:lineRule="exact"/>
              <w:jc w:val="left"/>
              <w:rPr>
                <w:rFonts w:hint="eastAsia" w:ascii="宋体" w:hAnsi="宋体" w:cs="宋体"/>
                <w:kern w:val="0"/>
                <w:sz w:val="24"/>
              </w:rPr>
            </w:pPr>
            <w:r>
              <w:rPr>
                <w:rFonts w:hint="eastAsia" w:ascii="宋体" w:hAnsi="宋体" w:cs="宋体"/>
                <w:kern w:val="0"/>
                <w:sz w:val="24"/>
              </w:rPr>
              <w:t>　</w:t>
            </w:r>
          </w:p>
        </w:tc>
      </w:tr>
      <w:tr w14:paraId="7A517735">
        <w:tblPrEx>
          <w:tblCellMar>
            <w:top w:w="0" w:type="dxa"/>
            <w:left w:w="108" w:type="dxa"/>
            <w:bottom w:w="0" w:type="dxa"/>
            <w:right w:w="108" w:type="dxa"/>
          </w:tblCellMar>
        </w:tblPrEx>
        <w:trPr>
          <w:trHeight w:val="780" w:hRule="atLeast"/>
          <w:jc w:val="center"/>
        </w:trPr>
        <w:tc>
          <w:tcPr>
            <w:tcW w:w="1300" w:type="dxa"/>
            <w:tcBorders>
              <w:top w:val="single" w:color="auto" w:sz="4" w:space="0"/>
              <w:left w:val="single" w:color="auto" w:sz="4" w:space="0"/>
              <w:bottom w:val="single" w:color="auto" w:sz="4" w:space="0"/>
              <w:right w:val="single" w:color="auto" w:sz="4" w:space="0"/>
            </w:tcBorders>
            <w:noWrap w:val="0"/>
            <w:vAlign w:val="center"/>
          </w:tcPr>
          <w:p w14:paraId="57C85FC8">
            <w:pPr>
              <w:widowControl/>
              <w:spacing w:line="500" w:lineRule="exact"/>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10</w:t>
            </w:r>
          </w:p>
        </w:tc>
        <w:tc>
          <w:tcPr>
            <w:tcW w:w="3940" w:type="dxa"/>
            <w:tcBorders>
              <w:top w:val="single" w:color="auto" w:sz="4" w:space="0"/>
              <w:left w:val="nil"/>
              <w:bottom w:val="single" w:color="auto" w:sz="4" w:space="0"/>
              <w:right w:val="single" w:color="auto" w:sz="4" w:space="0"/>
            </w:tcBorders>
            <w:noWrap w:val="0"/>
            <w:vAlign w:val="center"/>
          </w:tcPr>
          <w:p w14:paraId="24571C68">
            <w:pPr>
              <w:widowControl/>
              <w:spacing w:line="500" w:lineRule="exact"/>
              <w:jc w:val="left"/>
              <w:rPr>
                <w:rFonts w:hint="eastAsia" w:ascii="宋体" w:hAnsi="宋体" w:eastAsia="宋体" w:cs="宋体"/>
                <w:kern w:val="0"/>
                <w:sz w:val="24"/>
                <w:lang w:eastAsia="zh-CN"/>
              </w:rPr>
            </w:pPr>
            <w:r>
              <w:rPr>
                <w:rFonts w:hint="eastAsia" w:ascii="宋体" w:hAnsi="宋体" w:cs="宋体"/>
                <w:kern w:val="0"/>
                <w:sz w:val="24"/>
              </w:rPr>
              <w:t>检查变压器的箱体和铁芯是否可靠接地，穿心螺杆的绝缘是否良好</w:t>
            </w:r>
            <w:r>
              <w:rPr>
                <w:rFonts w:hint="eastAsia" w:ascii="宋体" w:hAnsi="宋体" w:cs="宋体"/>
                <w:kern w:val="0"/>
                <w:sz w:val="24"/>
                <w:lang w:eastAsia="zh-CN"/>
              </w:rPr>
              <w:t>。</w:t>
            </w:r>
          </w:p>
        </w:tc>
        <w:tc>
          <w:tcPr>
            <w:tcW w:w="1418" w:type="dxa"/>
            <w:tcBorders>
              <w:top w:val="single" w:color="auto" w:sz="4" w:space="0"/>
              <w:left w:val="nil"/>
              <w:bottom w:val="single" w:color="auto" w:sz="4" w:space="0"/>
              <w:right w:val="single" w:color="auto" w:sz="4" w:space="0"/>
            </w:tcBorders>
            <w:noWrap w:val="0"/>
            <w:vAlign w:val="center"/>
          </w:tcPr>
          <w:p w14:paraId="5177222D">
            <w:pPr>
              <w:widowControl/>
              <w:spacing w:line="500" w:lineRule="exact"/>
              <w:jc w:val="center"/>
              <w:rPr>
                <w:rFonts w:hint="eastAsia" w:ascii="宋体" w:hAnsi="宋体" w:cs="宋体"/>
                <w:kern w:val="0"/>
                <w:sz w:val="24"/>
              </w:rPr>
            </w:pPr>
            <w:r>
              <w:rPr>
                <w:rFonts w:hint="eastAsia" w:ascii="宋体" w:hAnsi="宋体" w:cs="宋体"/>
                <w:kern w:val="0"/>
                <w:sz w:val="24"/>
              </w:rPr>
              <w:t>每次扣2分</w:t>
            </w:r>
          </w:p>
        </w:tc>
        <w:tc>
          <w:tcPr>
            <w:tcW w:w="1417" w:type="dxa"/>
            <w:tcBorders>
              <w:top w:val="single" w:color="auto" w:sz="4" w:space="0"/>
              <w:left w:val="nil"/>
              <w:bottom w:val="single" w:color="auto" w:sz="4" w:space="0"/>
              <w:right w:val="single" w:color="auto" w:sz="4" w:space="0"/>
            </w:tcBorders>
            <w:noWrap w:val="0"/>
            <w:vAlign w:val="bottom"/>
          </w:tcPr>
          <w:p w14:paraId="3FC59E19">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2" w:type="dxa"/>
            <w:tcBorders>
              <w:top w:val="single" w:color="auto" w:sz="4" w:space="0"/>
              <w:left w:val="nil"/>
              <w:bottom w:val="single" w:color="auto" w:sz="4" w:space="0"/>
              <w:right w:val="single" w:color="auto" w:sz="4" w:space="0"/>
            </w:tcBorders>
            <w:noWrap w:val="0"/>
            <w:vAlign w:val="bottom"/>
          </w:tcPr>
          <w:p w14:paraId="5BF1AAB1">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3" w:type="dxa"/>
            <w:tcBorders>
              <w:top w:val="single" w:color="auto" w:sz="4" w:space="0"/>
              <w:left w:val="nil"/>
              <w:bottom w:val="single" w:color="auto" w:sz="4" w:space="0"/>
              <w:right w:val="single" w:color="auto" w:sz="4" w:space="0"/>
            </w:tcBorders>
            <w:noWrap w:val="0"/>
            <w:vAlign w:val="bottom"/>
          </w:tcPr>
          <w:p w14:paraId="713D424B">
            <w:pPr>
              <w:widowControl/>
              <w:spacing w:line="500" w:lineRule="exact"/>
              <w:jc w:val="left"/>
              <w:rPr>
                <w:rFonts w:hint="eastAsia" w:ascii="宋体" w:hAnsi="宋体" w:cs="宋体"/>
                <w:kern w:val="0"/>
                <w:sz w:val="24"/>
              </w:rPr>
            </w:pPr>
            <w:r>
              <w:rPr>
                <w:rFonts w:hint="eastAsia" w:ascii="宋体" w:hAnsi="宋体" w:cs="宋体"/>
                <w:kern w:val="0"/>
                <w:sz w:val="24"/>
              </w:rPr>
              <w:t>　</w:t>
            </w:r>
          </w:p>
        </w:tc>
      </w:tr>
      <w:tr w14:paraId="155E3CB3">
        <w:tblPrEx>
          <w:tblCellMar>
            <w:top w:w="0" w:type="dxa"/>
            <w:left w:w="108" w:type="dxa"/>
            <w:bottom w:w="0" w:type="dxa"/>
            <w:right w:w="108" w:type="dxa"/>
          </w:tblCellMar>
        </w:tblPrEx>
        <w:trPr>
          <w:trHeight w:val="600" w:hRule="atLeast"/>
          <w:jc w:val="center"/>
        </w:trPr>
        <w:tc>
          <w:tcPr>
            <w:tcW w:w="1300" w:type="dxa"/>
            <w:tcBorders>
              <w:top w:val="single" w:color="auto" w:sz="4" w:space="0"/>
              <w:left w:val="single" w:color="auto" w:sz="4" w:space="0"/>
              <w:bottom w:val="single" w:color="auto" w:sz="4" w:space="0"/>
              <w:right w:val="single" w:color="auto" w:sz="4" w:space="0"/>
            </w:tcBorders>
            <w:noWrap w:val="0"/>
            <w:vAlign w:val="center"/>
          </w:tcPr>
          <w:p w14:paraId="66DDE929">
            <w:pPr>
              <w:widowControl/>
              <w:spacing w:line="500" w:lineRule="exact"/>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11</w:t>
            </w:r>
          </w:p>
        </w:tc>
        <w:tc>
          <w:tcPr>
            <w:tcW w:w="3940" w:type="dxa"/>
            <w:tcBorders>
              <w:top w:val="single" w:color="auto" w:sz="4" w:space="0"/>
              <w:left w:val="nil"/>
              <w:bottom w:val="single" w:color="auto" w:sz="4" w:space="0"/>
              <w:right w:val="single" w:color="auto" w:sz="4" w:space="0"/>
            </w:tcBorders>
            <w:noWrap w:val="0"/>
            <w:vAlign w:val="center"/>
          </w:tcPr>
          <w:p w14:paraId="4E956DEC">
            <w:pPr>
              <w:widowControl/>
              <w:spacing w:line="500" w:lineRule="exact"/>
              <w:jc w:val="left"/>
              <w:rPr>
                <w:rFonts w:hint="eastAsia" w:ascii="宋体" w:hAnsi="宋体" w:eastAsia="宋体" w:cs="宋体"/>
                <w:kern w:val="0"/>
                <w:sz w:val="24"/>
                <w:lang w:eastAsia="zh-CN"/>
              </w:rPr>
            </w:pPr>
            <w:r>
              <w:rPr>
                <w:rFonts w:hint="eastAsia" w:ascii="宋体" w:hAnsi="宋体" w:cs="宋体"/>
                <w:kern w:val="0"/>
                <w:sz w:val="24"/>
              </w:rPr>
              <w:t>绝缘的检查和清扫</w:t>
            </w:r>
            <w:r>
              <w:rPr>
                <w:rFonts w:hint="eastAsia" w:ascii="宋体" w:hAnsi="宋体" w:cs="宋体"/>
                <w:kern w:val="0"/>
                <w:sz w:val="24"/>
                <w:lang w:eastAsia="zh-CN"/>
              </w:rPr>
              <w:t>。</w:t>
            </w:r>
          </w:p>
        </w:tc>
        <w:tc>
          <w:tcPr>
            <w:tcW w:w="1418" w:type="dxa"/>
            <w:tcBorders>
              <w:top w:val="single" w:color="auto" w:sz="4" w:space="0"/>
              <w:left w:val="nil"/>
              <w:bottom w:val="single" w:color="auto" w:sz="4" w:space="0"/>
              <w:right w:val="single" w:color="auto" w:sz="4" w:space="0"/>
            </w:tcBorders>
            <w:noWrap w:val="0"/>
            <w:vAlign w:val="center"/>
          </w:tcPr>
          <w:p w14:paraId="712119FE">
            <w:pPr>
              <w:widowControl/>
              <w:spacing w:line="500" w:lineRule="exact"/>
              <w:jc w:val="center"/>
              <w:rPr>
                <w:rFonts w:hint="eastAsia" w:ascii="宋体" w:hAnsi="宋体" w:cs="宋体"/>
                <w:kern w:val="0"/>
                <w:sz w:val="24"/>
              </w:rPr>
            </w:pPr>
            <w:r>
              <w:rPr>
                <w:rFonts w:hint="eastAsia" w:ascii="宋体" w:hAnsi="宋体" w:cs="宋体"/>
                <w:kern w:val="0"/>
                <w:sz w:val="24"/>
              </w:rPr>
              <w:t>每次扣1分</w:t>
            </w:r>
          </w:p>
        </w:tc>
        <w:tc>
          <w:tcPr>
            <w:tcW w:w="1417" w:type="dxa"/>
            <w:tcBorders>
              <w:top w:val="single" w:color="auto" w:sz="4" w:space="0"/>
              <w:left w:val="nil"/>
              <w:bottom w:val="single" w:color="auto" w:sz="4" w:space="0"/>
              <w:right w:val="single" w:color="auto" w:sz="4" w:space="0"/>
            </w:tcBorders>
            <w:noWrap w:val="0"/>
            <w:vAlign w:val="bottom"/>
          </w:tcPr>
          <w:p w14:paraId="11639573">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2" w:type="dxa"/>
            <w:tcBorders>
              <w:top w:val="single" w:color="auto" w:sz="4" w:space="0"/>
              <w:left w:val="nil"/>
              <w:bottom w:val="single" w:color="auto" w:sz="4" w:space="0"/>
              <w:right w:val="single" w:color="auto" w:sz="4" w:space="0"/>
            </w:tcBorders>
            <w:noWrap w:val="0"/>
            <w:vAlign w:val="bottom"/>
          </w:tcPr>
          <w:p w14:paraId="1A32CC16">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3" w:type="dxa"/>
            <w:tcBorders>
              <w:top w:val="single" w:color="auto" w:sz="4" w:space="0"/>
              <w:left w:val="nil"/>
              <w:bottom w:val="single" w:color="auto" w:sz="4" w:space="0"/>
              <w:right w:val="single" w:color="auto" w:sz="4" w:space="0"/>
            </w:tcBorders>
            <w:noWrap w:val="0"/>
            <w:vAlign w:val="bottom"/>
          </w:tcPr>
          <w:p w14:paraId="0F25BE22">
            <w:pPr>
              <w:widowControl/>
              <w:spacing w:line="500" w:lineRule="exact"/>
              <w:jc w:val="left"/>
              <w:rPr>
                <w:rFonts w:hint="eastAsia" w:ascii="宋体" w:hAnsi="宋体" w:cs="宋体"/>
                <w:kern w:val="0"/>
                <w:sz w:val="24"/>
              </w:rPr>
            </w:pPr>
            <w:r>
              <w:rPr>
                <w:rFonts w:hint="eastAsia" w:ascii="宋体" w:hAnsi="宋体" w:cs="宋体"/>
                <w:kern w:val="0"/>
                <w:sz w:val="24"/>
              </w:rPr>
              <w:t>　</w:t>
            </w:r>
          </w:p>
        </w:tc>
      </w:tr>
      <w:tr w14:paraId="7D99F7E9">
        <w:tblPrEx>
          <w:tblCellMar>
            <w:top w:w="0" w:type="dxa"/>
            <w:left w:w="108" w:type="dxa"/>
            <w:bottom w:w="0" w:type="dxa"/>
            <w:right w:w="108" w:type="dxa"/>
          </w:tblCellMar>
        </w:tblPrEx>
        <w:trPr>
          <w:trHeight w:val="600" w:hRule="atLeast"/>
          <w:jc w:val="center"/>
        </w:trPr>
        <w:tc>
          <w:tcPr>
            <w:tcW w:w="1300" w:type="dxa"/>
            <w:tcBorders>
              <w:top w:val="single" w:color="auto" w:sz="4" w:space="0"/>
              <w:left w:val="single" w:color="auto" w:sz="4" w:space="0"/>
              <w:bottom w:val="single" w:color="auto" w:sz="4" w:space="0"/>
              <w:right w:val="single" w:color="auto" w:sz="4" w:space="0"/>
            </w:tcBorders>
            <w:noWrap w:val="0"/>
            <w:vAlign w:val="center"/>
          </w:tcPr>
          <w:p w14:paraId="748A4CD7">
            <w:pPr>
              <w:widowControl/>
              <w:spacing w:line="500" w:lineRule="exact"/>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12</w:t>
            </w:r>
          </w:p>
        </w:tc>
        <w:tc>
          <w:tcPr>
            <w:tcW w:w="3940" w:type="dxa"/>
            <w:tcBorders>
              <w:top w:val="single" w:color="auto" w:sz="4" w:space="0"/>
              <w:left w:val="nil"/>
              <w:bottom w:val="single" w:color="auto" w:sz="4" w:space="0"/>
              <w:right w:val="single" w:color="auto" w:sz="4" w:space="0"/>
            </w:tcBorders>
            <w:noWrap w:val="0"/>
            <w:vAlign w:val="center"/>
          </w:tcPr>
          <w:p w14:paraId="2C9A9BDE">
            <w:pPr>
              <w:widowControl/>
              <w:spacing w:line="500" w:lineRule="exact"/>
              <w:jc w:val="left"/>
              <w:rPr>
                <w:rFonts w:hint="eastAsia" w:ascii="宋体" w:hAnsi="宋体" w:cs="宋体"/>
                <w:kern w:val="0"/>
                <w:sz w:val="24"/>
                <w:lang w:val="en-US" w:eastAsia="zh-CN"/>
              </w:rPr>
            </w:pPr>
            <w:r>
              <w:rPr>
                <w:rFonts w:hint="eastAsia" w:ascii="宋体" w:hAnsi="宋体" w:cs="宋体"/>
                <w:kern w:val="0"/>
                <w:sz w:val="24"/>
              </w:rPr>
              <w:t>变压器调试：绕组直电流电阻、绝缘电阻、交流耐压试验</w:t>
            </w:r>
            <w:r>
              <w:rPr>
                <w:rFonts w:hint="eastAsia" w:ascii="宋体" w:hAnsi="宋体" w:cs="宋体"/>
                <w:kern w:val="0"/>
                <w:sz w:val="24"/>
                <w:lang w:eastAsia="zh-CN"/>
              </w:rPr>
              <w:t>。</w:t>
            </w:r>
          </w:p>
        </w:tc>
        <w:tc>
          <w:tcPr>
            <w:tcW w:w="1418" w:type="dxa"/>
            <w:tcBorders>
              <w:top w:val="single" w:color="auto" w:sz="4" w:space="0"/>
              <w:left w:val="nil"/>
              <w:bottom w:val="single" w:color="auto" w:sz="4" w:space="0"/>
              <w:right w:val="single" w:color="auto" w:sz="4" w:space="0"/>
            </w:tcBorders>
            <w:noWrap w:val="0"/>
            <w:vAlign w:val="center"/>
          </w:tcPr>
          <w:p w14:paraId="6365EA80">
            <w:pPr>
              <w:widowControl/>
              <w:spacing w:line="500" w:lineRule="exact"/>
              <w:jc w:val="center"/>
              <w:rPr>
                <w:rFonts w:hint="eastAsia" w:ascii="宋体" w:hAnsi="宋体" w:cs="宋体"/>
                <w:kern w:val="0"/>
                <w:sz w:val="24"/>
              </w:rPr>
            </w:pPr>
            <w:r>
              <w:rPr>
                <w:rFonts w:hint="eastAsia" w:ascii="宋体" w:hAnsi="宋体" w:cs="宋体"/>
                <w:kern w:val="0"/>
                <w:sz w:val="24"/>
              </w:rPr>
              <w:t>每次扣2分</w:t>
            </w:r>
          </w:p>
        </w:tc>
        <w:tc>
          <w:tcPr>
            <w:tcW w:w="1417" w:type="dxa"/>
            <w:tcBorders>
              <w:top w:val="single" w:color="auto" w:sz="4" w:space="0"/>
              <w:left w:val="nil"/>
              <w:bottom w:val="single" w:color="auto" w:sz="4" w:space="0"/>
              <w:right w:val="single" w:color="auto" w:sz="4" w:space="0"/>
            </w:tcBorders>
            <w:noWrap w:val="0"/>
            <w:vAlign w:val="bottom"/>
          </w:tcPr>
          <w:p w14:paraId="2ADADD6C">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2" w:type="dxa"/>
            <w:tcBorders>
              <w:top w:val="single" w:color="auto" w:sz="4" w:space="0"/>
              <w:left w:val="nil"/>
              <w:bottom w:val="single" w:color="auto" w:sz="4" w:space="0"/>
              <w:right w:val="single" w:color="auto" w:sz="4" w:space="0"/>
            </w:tcBorders>
            <w:noWrap w:val="0"/>
            <w:vAlign w:val="bottom"/>
          </w:tcPr>
          <w:p w14:paraId="08ACD820">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3" w:type="dxa"/>
            <w:tcBorders>
              <w:top w:val="single" w:color="auto" w:sz="4" w:space="0"/>
              <w:left w:val="nil"/>
              <w:bottom w:val="single" w:color="auto" w:sz="4" w:space="0"/>
              <w:right w:val="single" w:color="auto" w:sz="4" w:space="0"/>
            </w:tcBorders>
            <w:noWrap w:val="0"/>
            <w:vAlign w:val="bottom"/>
          </w:tcPr>
          <w:p w14:paraId="60B3BE62">
            <w:pPr>
              <w:widowControl/>
              <w:spacing w:line="500" w:lineRule="exact"/>
              <w:jc w:val="left"/>
              <w:rPr>
                <w:rFonts w:hint="eastAsia" w:ascii="宋体" w:hAnsi="宋体" w:cs="宋体"/>
                <w:kern w:val="0"/>
                <w:sz w:val="24"/>
              </w:rPr>
            </w:pPr>
            <w:r>
              <w:rPr>
                <w:rFonts w:hint="eastAsia" w:ascii="宋体" w:hAnsi="宋体" w:cs="宋体"/>
                <w:kern w:val="0"/>
                <w:sz w:val="24"/>
              </w:rPr>
              <w:t>　</w:t>
            </w:r>
          </w:p>
        </w:tc>
      </w:tr>
      <w:tr w14:paraId="2C8F6132">
        <w:tblPrEx>
          <w:tblCellMar>
            <w:top w:w="0" w:type="dxa"/>
            <w:left w:w="108" w:type="dxa"/>
            <w:bottom w:w="0" w:type="dxa"/>
            <w:right w:w="108" w:type="dxa"/>
          </w:tblCellMar>
        </w:tblPrEx>
        <w:trPr>
          <w:trHeight w:val="600" w:hRule="atLeast"/>
          <w:jc w:val="center"/>
        </w:trPr>
        <w:tc>
          <w:tcPr>
            <w:tcW w:w="10060" w:type="dxa"/>
            <w:gridSpan w:val="6"/>
            <w:tcBorders>
              <w:top w:val="single" w:color="auto" w:sz="4" w:space="0"/>
              <w:left w:val="single" w:color="auto" w:sz="4" w:space="0"/>
              <w:bottom w:val="single" w:color="auto" w:sz="4" w:space="0"/>
              <w:right w:val="single" w:color="auto" w:sz="4" w:space="0"/>
            </w:tcBorders>
            <w:noWrap w:val="0"/>
            <w:vAlign w:val="center"/>
          </w:tcPr>
          <w:p w14:paraId="3F89E1C1">
            <w:pPr>
              <w:widowControl/>
              <w:spacing w:line="500" w:lineRule="exact"/>
              <w:jc w:val="left"/>
              <w:rPr>
                <w:rFonts w:hint="eastAsia" w:ascii="宋体" w:hAnsi="宋体" w:cs="宋体"/>
                <w:b/>
                <w:bCs/>
                <w:kern w:val="0"/>
                <w:sz w:val="24"/>
              </w:rPr>
            </w:pPr>
            <w:r>
              <w:rPr>
                <w:rFonts w:hint="eastAsia" w:ascii="宋体" w:hAnsi="宋体" w:cs="宋体"/>
                <w:b/>
                <w:bCs/>
                <w:kern w:val="0"/>
                <w:sz w:val="24"/>
              </w:rPr>
              <w:t>二、母线槽、电缆</w:t>
            </w:r>
          </w:p>
        </w:tc>
      </w:tr>
      <w:tr w14:paraId="66F61A53">
        <w:tblPrEx>
          <w:tblCellMar>
            <w:top w:w="0" w:type="dxa"/>
            <w:left w:w="108" w:type="dxa"/>
            <w:bottom w:w="0" w:type="dxa"/>
            <w:right w:w="108" w:type="dxa"/>
          </w:tblCellMar>
        </w:tblPrEx>
        <w:trPr>
          <w:trHeight w:val="600" w:hRule="atLeast"/>
          <w:jc w:val="center"/>
        </w:trPr>
        <w:tc>
          <w:tcPr>
            <w:tcW w:w="1300" w:type="dxa"/>
            <w:tcBorders>
              <w:top w:val="single" w:color="auto" w:sz="4" w:space="0"/>
              <w:left w:val="single" w:color="auto" w:sz="4" w:space="0"/>
              <w:bottom w:val="single" w:color="auto" w:sz="4" w:space="0"/>
              <w:right w:val="single" w:color="auto" w:sz="4" w:space="0"/>
            </w:tcBorders>
            <w:noWrap w:val="0"/>
            <w:vAlign w:val="center"/>
          </w:tcPr>
          <w:p w14:paraId="3EC5E5FA">
            <w:pPr>
              <w:widowControl/>
              <w:spacing w:line="500" w:lineRule="exact"/>
              <w:jc w:val="center"/>
              <w:rPr>
                <w:rFonts w:hint="eastAsia" w:ascii="宋体" w:hAnsi="宋体" w:cs="宋体"/>
                <w:kern w:val="0"/>
                <w:sz w:val="24"/>
              </w:rPr>
            </w:pPr>
            <w:r>
              <w:rPr>
                <w:rFonts w:hint="eastAsia" w:ascii="宋体" w:hAnsi="宋体" w:cs="宋体"/>
                <w:kern w:val="0"/>
                <w:sz w:val="24"/>
              </w:rPr>
              <w:t>1</w:t>
            </w:r>
          </w:p>
        </w:tc>
        <w:tc>
          <w:tcPr>
            <w:tcW w:w="3940" w:type="dxa"/>
            <w:tcBorders>
              <w:top w:val="single" w:color="auto" w:sz="4" w:space="0"/>
              <w:left w:val="nil"/>
              <w:bottom w:val="single" w:color="auto" w:sz="4" w:space="0"/>
              <w:right w:val="single" w:color="auto" w:sz="4" w:space="0"/>
            </w:tcBorders>
            <w:noWrap w:val="0"/>
            <w:vAlign w:val="center"/>
          </w:tcPr>
          <w:p w14:paraId="53C59D85">
            <w:pPr>
              <w:widowControl/>
              <w:spacing w:line="500" w:lineRule="exact"/>
              <w:jc w:val="left"/>
              <w:rPr>
                <w:rFonts w:hint="eastAsia" w:ascii="宋体" w:hAnsi="宋体" w:cs="宋体"/>
                <w:kern w:val="0"/>
                <w:sz w:val="24"/>
              </w:rPr>
            </w:pPr>
            <w:r>
              <w:rPr>
                <w:rFonts w:hint="eastAsia" w:ascii="宋体" w:hAnsi="宋体" w:cs="宋体"/>
                <w:kern w:val="0"/>
                <w:sz w:val="24"/>
              </w:rPr>
              <w:t>观察母排的发热程度，运行时不应该有异常声音。</w:t>
            </w:r>
          </w:p>
        </w:tc>
        <w:tc>
          <w:tcPr>
            <w:tcW w:w="1418" w:type="dxa"/>
            <w:tcBorders>
              <w:top w:val="single" w:color="auto" w:sz="4" w:space="0"/>
              <w:left w:val="nil"/>
              <w:bottom w:val="single" w:color="auto" w:sz="4" w:space="0"/>
              <w:right w:val="single" w:color="auto" w:sz="4" w:space="0"/>
            </w:tcBorders>
            <w:noWrap w:val="0"/>
            <w:vAlign w:val="center"/>
          </w:tcPr>
          <w:p w14:paraId="20BA151E">
            <w:pPr>
              <w:widowControl/>
              <w:spacing w:line="500" w:lineRule="exact"/>
              <w:jc w:val="center"/>
              <w:rPr>
                <w:rFonts w:hint="eastAsia" w:ascii="宋体" w:hAnsi="宋体" w:cs="宋体"/>
                <w:kern w:val="0"/>
                <w:sz w:val="24"/>
              </w:rPr>
            </w:pPr>
            <w:r>
              <w:rPr>
                <w:rFonts w:hint="eastAsia" w:ascii="宋体" w:hAnsi="宋体" w:cs="宋体"/>
                <w:kern w:val="0"/>
                <w:sz w:val="24"/>
              </w:rPr>
              <w:t>每次扣2分</w:t>
            </w:r>
          </w:p>
        </w:tc>
        <w:tc>
          <w:tcPr>
            <w:tcW w:w="1417" w:type="dxa"/>
            <w:tcBorders>
              <w:top w:val="single" w:color="auto" w:sz="4" w:space="0"/>
              <w:left w:val="nil"/>
              <w:bottom w:val="single" w:color="auto" w:sz="4" w:space="0"/>
              <w:right w:val="single" w:color="auto" w:sz="4" w:space="0"/>
            </w:tcBorders>
            <w:noWrap w:val="0"/>
            <w:vAlign w:val="bottom"/>
          </w:tcPr>
          <w:p w14:paraId="1EC2037D">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2" w:type="dxa"/>
            <w:tcBorders>
              <w:top w:val="single" w:color="auto" w:sz="4" w:space="0"/>
              <w:left w:val="nil"/>
              <w:bottom w:val="single" w:color="auto" w:sz="4" w:space="0"/>
              <w:right w:val="single" w:color="auto" w:sz="4" w:space="0"/>
            </w:tcBorders>
            <w:noWrap w:val="0"/>
            <w:vAlign w:val="bottom"/>
          </w:tcPr>
          <w:p w14:paraId="739D12F3">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3" w:type="dxa"/>
            <w:tcBorders>
              <w:top w:val="single" w:color="auto" w:sz="4" w:space="0"/>
              <w:left w:val="nil"/>
              <w:bottom w:val="single" w:color="auto" w:sz="4" w:space="0"/>
              <w:right w:val="single" w:color="auto" w:sz="4" w:space="0"/>
            </w:tcBorders>
            <w:noWrap w:val="0"/>
            <w:vAlign w:val="bottom"/>
          </w:tcPr>
          <w:p w14:paraId="678EEA5F">
            <w:pPr>
              <w:widowControl/>
              <w:spacing w:line="500" w:lineRule="exact"/>
              <w:jc w:val="left"/>
              <w:rPr>
                <w:rFonts w:hint="eastAsia" w:ascii="宋体" w:hAnsi="宋体" w:cs="宋体"/>
                <w:kern w:val="0"/>
                <w:sz w:val="24"/>
              </w:rPr>
            </w:pPr>
            <w:r>
              <w:rPr>
                <w:rFonts w:hint="eastAsia" w:ascii="宋体" w:hAnsi="宋体" w:cs="宋体"/>
                <w:kern w:val="0"/>
                <w:sz w:val="24"/>
              </w:rPr>
              <w:t>　</w:t>
            </w:r>
          </w:p>
        </w:tc>
      </w:tr>
      <w:tr w14:paraId="110C2633">
        <w:tblPrEx>
          <w:tblCellMar>
            <w:top w:w="0" w:type="dxa"/>
            <w:left w:w="108" w:type="dxa"/>
            <w:bottom w:w="0" w:type="dxa"/>
            <w:right w:w="108" w:type="dxa"/>
          </w:tblCellMar>
        </w:tblPrEx>
        <w:trPr>
          <w:trHeight w:val="600" w:hRule="atLeast"/>
          <w:jc w:val="center"/>
        </w:trPr>
        <w:tc>
          <w:tcPr>
            <w:tcW w:w="1300" w:type="dxa"/>
            <w:tcBorders>
              <w:top w:val="single" w:color="auto" w:sz="4" w:space="0"/>
              <w:left w:val="single" w:color="auto" w:sz="4" w:space="0"/>
              <w:bottom w:val="single" w:color="auto" w:sz="4" w:space="0"/>
              <w:right w:val="single" w:color="auto" w:sz="4" w:space="0"/>
            </w:tcBorders>
            <w:noWrap w:val="0"/>
            <w:vAlign w:val="center"/>
          </w:tcPr>
          <w:p w14:paraId="50E64BCE">
            <w:pPr>
              <w:widowControl/>
              <w:spacing w:line="500" w:lineRule="exact"/>
              <w:jc w:val="center"/>
              <w:rPr>
                <w:rFonts w:hint="eastAsia" w:ascii="宋体" w:hAnsi="宋体" w:eastAsia="宋体" w:cs="宋体"/>
                <w:kern w:val="0"/>
                <w:sz w:val="24"/>
                <w:lang w:eastAsia="zh-CN"/>
              </w:rPr>
            </w:pPr>
            <w:r>
              <w:rPr>
                <w:rFonts w:hint="eastAsia" w:ascii="宋体" w:hAnsi="宋体" w:cs="宋体"/>
                <w:kern w:val="0"/>
                <w:sz w:val="24"/>
                <w:lang w:val="en-US" w:eastAsia="zh-CN"/>
              </w:rPr>
              <w:t>2</w:t>
            </w:r>
          </w:p>
        </w:tc>
        <w:tc>
          <w:tcPr>
            <w:tcW w:w="3940" w:type="dxa"/>
            <w:tcBorders>
              <w:top w:val="nil"/>
              <w:left w:val="nil"/>
              <w:bottom w:val="single" w:color="auto" w:sz="4" w:space="0"/>
              <w:right w:val="single" w:color="auto" w:sz="4" w:space="0"/>
            </w:tcBorders>
            <w:noWrap w:val="0"/>
            <w:vAlign w:val="center"/>
          </w:tcPr>
          <w:p w14:paraId="33668881">
            <w:pPr>
              <w:widowControl/>
              <w:spacing w:line="500" w:lineRule="exact"/>
              <w:jc w:val="left"/>
              <w:rPr>
                <w:rFonts w:hint="eastAsia" w:ascii="宋体" w:hAnsi="宋体" w:cs="宋体"/>
                <w:kern w:val="0"/>
                <w:sz w:val="24"/>
              </w:rPr>
            </w:pPr>
            <w:r>
              <w:rPr>
                <w:rFonts w:hint="eastAsia" w:ascii="宋体" w:hAnsi="宋体" w:cs="宋体"/>
                <w:kern w:val="0"/>
                <w:sz w:val="24"/>
              </w:rPr>
              <w:t>检查外观有无变形、各连接螺丝有</w:t>
            </w:r>
            <w:r>
              <w:rPr>
                <w:rFonts w:hint="eastAsia" w:ascii="宋体" w:hAnsi="宋体" w:cs="宋体"/>
                <w:kern w:val="0"/>
                <w:sz w:val="24"/>
                <w:lang w:val="en-US" w:eastAsia="zh-CN"/>
              </w:rPr>
              <w:t>无</w:t>
            </w:r>
            <w:r>
              <w:rPr>
                <w:rFonts w:hint="eastAsia" w:ascii="宋体" w:hAnsi="宋体" w:cs="宋体"/>
                <w:kern w:val="0"/>
                <w:sz w:val="24"/>
              </w:rPr>
              <w:t>松动。</w:t>
            </w:r>
          </w:p>
        </w:tc>
        <w:tc>
          <w:tcPr>
            <w:tcW w:w="1418" w:type="dxa"/>
            <w:tcBorders>
              <w:top w:val="nil"/>
              <w:left w:val="nil"/>
              <w:bottom w:val="single" w:color="auto" w:sz="4" w:space="0"/>
              <w:right w:val="single" w:color="auto" w:sz="4" w:space="0"/>
            </w:tcBorders>
            <w:noWrap w:val="0"/>
            <w:vAlign w:val="center"/>
          </w:tcPr>
          <w:p w14:paraId="11C373C4">
            <w:pPr>
              <w:widowControl/>
              <w:spacing w:line="500" w:lineRule="exact"/>
              <w:jc w:val="center"/>
              <w:rPr>
                <w:rFonts w:hint="eastAsia" w:ascii="宋体" w:hAnsi="宋体" w:cs="宋体"/>
                <w:kern w:val="0"/>
                <w:sz w:val="24"/>
              </w:rPr>
            </w:pPr>
            <w:r>
              <w:rPr>
                <w:rFonts w:hint="eastAsia" w:ascii="宋体" w:hAnsi="宋体" w:cs="宋体"/>
                <w:kern w:val="0"/>
                <w:sz w:val="24"/>
              </w:rPr>
              <w:t>每次扣1分</w:t>
            </w:r>
          </w:p>
        </w:tc>
        <w:tc>
          <w:tcPr>
            <w:tcW w:w="1417" w:type="dxa"/>
            <w:tcBorders>
              <w:top w:val="nil"/>
              <w:left w:val="nil"/>
              <w:bottom w:val="single" w:color="auto" w:sz="4" w:space="0"/>
              <w:right w:val="single" w:color="auto" w:sz="4" w:space="0"/>
            </w:tcBorders>
            <w:noWrap w:val="0"/>
            <w:vAlign w:val="bottom"/>
          </w:tcPr>
          <w:p w14:paraId="59DB4218">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2" w:type="dxa"/>
            <w:tcBorders>
              <w:top w:val="nil"/>
              <w:left w:val="nil"/>
              <w:bottom w:val="single" w:color="auto" w:sz="4" w:space="0"/>
              <w:right w:val="single" w:color="auto" w:sz="4" w:space="0"/>
            </w:tcBorders>
            <w:noWrap w:val="0"/>
            <w:vAlign w:val="bottom"/>
          </w:tcPr>
          <w:p w14:paraId="4BA61BA1">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3" w:type="dxa"/>
            <w:tcBorders>
              <w:top w:val="nil"/>
              <w:left w:val="nil"/>
              <w:bottom w:val="single" w:color="auto" w:sz="4" w:space="0"/>
              <w:right w:val="single" w:color="auto" w:sz="4" w:space="0"/>
            </w:tcBorders>
            <w:noWrap w:val="0"/>
            <w:vAlign w:val="bottom"/>
          </w:tcPr>
          <w:p w14:paraId="5B61305F">
            <w:pPr>
              <w:widowControl/>
              <w:spacing w:line="500" w:lineRule="exact"/>
              <w:jc w:val="left"/>
              <w:rPr>
                <w:rFonts w:hint="eastAsia" w:ascii="宋体" w:hAnsi="宋体" w:cs="宋体"/>
                <w:kern w:val="0"/>
                <w:sz w:val="24"/>
              </w:rPr>
            </w:pPr>
            <w:r>
              <w:rPr>
                <w:rFonts w:hint="eastAsia" w:ascii="宋体" w:hAnsi="宋体" w:cs="宋体"/>
                <w:kern w:val="0"/>
                <w:sz w:val="24"/>
              </w:rPr>
              <w:t>　</w:t>
            </w:r>
          </w:p>
        </w:tc>
      </w:tr>
      <w:tr w14:paraId="122B3209">
        <w:tblPrEx>
          <w:tblCellMar>
            <w:top w:w="0" w:type="dxa"/>
            <w:left w:w="108" w:type="dxa"/>
            <w:bottom w:w="0" w:type="dxa"/>
            <w:right w:w="108" w:type="dxa"/>
          </w:tblCellMar>
        </w:tblPrEx>
        <w:trPr>
          <w:trHeight w:val="720" w:hRule="atLeast"/>
          <w:jc w:val="center"/>
        </w:trPr>
        <w:tc>
          <w:tcPr>
            <w:tcW w:w="1300" w:type="dxa"/>
            <w:tcBorders>
              <w:top w:val="single" w:color="auto" w:sz="4" w:space="0"/>
              <w:left w:val="single" w:color="auto" w:sz="4" w:space="0"/>
              <w:bottom w:val="single" w:color="auto" w:sz="4" w:space="0"/>
              <w:right w:val="single" w:color="auto" w:sz="4" w:space="0"/>
            </w:tcBorders>
            <w:noWrap w:val="0"/>
            <w:vAlign w:val="center"/>
          </w:tcPr>
          <w:p w14:paraId="79C5C4B1">
            <w:pPr>
              <w:widowControl/>
              <w:spacing w:line="500" w:lineRule="exact"/>
              <w:jc w:val="center"/>
              <w:rPr>
                <w:rFonts w:hint="eastAsia" w:ascii="宋体" w:hAnsi="宋体" w:eastAsia="宋体" w:cs="宋体"/>
                <w:kern w:val="0"/>
                <w:sz w:val="24"/>
                <w:lang w:eastAsia="zh-CN"/>
              </w:rPr>
            </w:pPr>
            <w:r>
              <w:rPr>
                <w:rFonts w:hint="eastAsia" w:ascii="宋体" w:hAnsi="宋体" w:cs="宋体"/>
                <w:kern w:val="0"/>
                <w:sz w:val="24"/>
                <w:lang w:val="en-US" w:eastAsia="zh-CN"/>
              </w:rPr>
              <w:t>3</w:t>
            </w:r>
          </w:p>
        </w:tc>
        <w:tc>
          <w:tcPr>
            <w:tcW w:w="3940" w:type="dxa"/>
            <w:tcBorders>
              <w:top w:val="nil"/>
              <w:left w:val="nil"/>
              <w:bottom w:val="single" w:color="auto" w:sz="4" w:space="0"/>
              <w:right w:val="single" w:color="auto" w:sz="4" w:space="0"/>
            </w:tcBorders>
            <w:noWrap w:val="0"/>
            <w:vAlign w:val="center"/>
          </w:tcPr>
          <w:p w14:paraId="17180BD1">
            <w:pPr>
              <w:widowControl/>
              <w:spacing w:line="500" w:lineRule="exact"/>
              <w:jc w:val="left"/>
              <w:rPr>
                <w:rFonts w:hint="eastAsia" w:ascii="宋体" w:hAnsi="宋体" w:cs="宋体"/>
                <w:kern w:val="0"/>
                <w:sz w:val="24"/>
              </w:rPr>
            </w:pPr>
            <w:r>
              <w:rPr>
                <w:rFonts w:hint="eastAsia" w:ascii="宋体" w:hAnsi="宋体" w:cs="宋体"/>
                <w:kern w:val="0"/>
                <w:sz w:val="24"/>
              </w:rPr>
              <w:t>检查连接处有无脱漆、锈蚀、设备各连接处是否牢固，进行清理清洁。</w:t>
            </w:r>
          </w:p>
        </w:tc>
        <w:tc>
          <w:tcPr>
            <w:tcW w:w="1418" w:type="dxa"/>
            <w:tcBorders>
              <w:top w:val="nil"/>
              <w:left w:val="nil"/>
              <w:bottom w:val="single" w:color="auto" w:sz="4" w:space="0"/>
              <w:right w:val="single" w:color="auto" w:sz="4" w:space="0"/>
            </w:tcBorders>
            <w:noWrap w:val="0"/>
            <w:vAlign w:val="center"/>
          </w:tcPr>
          <w:p w14:paraId="1111D3CD">
            <w:pPr>
              <w:widowControl/>
              <w:spacing w:line="500" w:lineRule="exact"/>
              <w:jc w:val="center"/>
              <w:rPr>
                <w:rFonts w:hint="eastAsia" w:ascii="宋体" w:hAnsi="宋体" w:cs="宋体"/>
                <w:kern w:val="0"/>
                <w:sz w:val="24"/>
              </w:rPr>
            </w:pPr>
            <w:r>
              <w:rPr>
                <w:rFonts w:hint="eastAsia" w:ascii="宋体" w:hAnsi="宋体" w:cs="宋体"/>
                <w:kern w:val="0"/>
                <w:sz w:val="24"/>
              </w:rPr>
              <w:t>每次扣1分</w:t>
            </w:r>
          </w:p>
        </w:tc>
        <w:tc>
          <w:tcPr>
            <w:tcW w:w="1417" w:type="dxa"/>
            <w:tcBorders>
              <w:top w:val="nil"/>
              <w:left w:val="nil"/>
              <w:bottom w:val="single" w:color="auto" w:sz="4" w:space="0"/>
              <w:right w:val="single" w:color="auto" w:sz="4" w:space="0"/>
            </w:tcBorders>
            <w:noWrap w:val="0"/>
            <w:vAlign w:val="bottom"/>
          </w:tcPr>
          <w:p w14:paraId="2D7F8F97">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2" w:type="dxa"/>
            <w:tcBorders>
              <w:top w:val="nil"/>
              <w:left w:val="nil"/>
              <w:bottom w:val="single" w:color="auto" w:sz="4" w:space="0"/>
              <w:right w:val="single" w:color="auto" w:sz="4" w:space="0"/>
            </w:tcBorders>
            <w:noWrap w:val="0"/>
            <w:vAlign w:val="bottom"/>
          </w:tcPr>
          <w:p w14:paraId="5767CEE5">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3" w:type="dxa"/>
            <w:tcBorders>
              <w:top w:val="nil"/>
              <w:left w:val="nil"/>
              <w:bottom w:val="single" w:color="auto" w:sz="4" w:space="0"/>
              <w:right w:val="single" w:color="auto" w:sz="4" w:space="0"/>
            </w:tcBorders>
            <w:noWrap w:val="0"/>
            <w:vAlign w:val="bottom"/>
          </w:tcPr>
          <w:p w14:paraId="45DD0703">
            <w:pPr>
              <w:widowControl/>
              <w:spacing w:line="500" w:lineRule="exact"/>
              <w:jc w:val="left"/>
              <w:rPr>
                <w:rFonts w:hint="eastAsia" w:ascii="宋体" w:hAnsi="宋体" w:cs="宋体"/>
                <w:kern w:val="0"/>
                <w:sz w:val="24"/>
              </w:rPr>
            </w:pPr>
            <w:r>
              <w:rPr>
                <w:rFonts w:hint="eastAsia" w:ascii="宋体" w:hAnsi="宋体" w:cs="宋体"/>
                <w:kern w:val="0"/>
                <w:sz w:val="24"/>
              </w:rPr>
              <w:t>　</w:t>
            </w:r>
          </w:p>
        </w:tc>
      </w:tr>
      <w:tr w14:paraId="1C3795F3">
        <w:tblPrEx>
          <w:tblCellMar>
            <w:top w:w="0" w:type="dxa"/>
            <w:left w:w="108" w:type="dxa"/>
            <w:bottom w:w="0" w:type="dxa"/>
            <w:right w:w="108" w:type="dxa"/>
          </w:tblCellMar>
        </w:tblPrEx>
        <w:trPr>
          <w:trHeight w:val="720" w:hRule="atLeast"/>
          <w:jc w:val="center"/>
        </w:trPr>
        <w:tc>
          <w:tcPr>
            <w:tcW w:w="1300" w:type="dxa"/>
            <w:tcBorders>
              <w:top w:val="single" w:color="auto" w:sz="4" w:space="0"/>
              <w:left w:val="single" w:color="auto" w:sz="4" w:space="0"/>
              <w:bottom w:val="single" w:color="auto" w:sz="4" w:space="0"/>
              <w:right w:val="single" w:color="auto" w:sz="4" w:space="0"/>
            </w:tcBorders>
            <w:noWrap w:val="0"/>
            <w:vAlign w:val="center"/>
          </w:tcPr>
          <w:p w14:paraId="309A9FAC">
            <w:pPr>
              <w:widowControl/>
              <w:spacing w:line="500" w:lineRule="exact"/>
              <w:jc w:val="center"/>
              <w:rPr>
                <w:rFonts w:hint="eastAsia" w:ascii="宋体" w:hAnsi="宋体" w:eastAsia="宋体" w:cs="宋体"/>
                <w:kern w:val="0"/>
                <w:sz w:val="24"/>
                <w:lang w:eastAsia="zh-CN"/>
              </w:rPr>
            </w:pPr>
            <w:r>
              <w:rPr>
                <w:rFonts w:hint="eastAsia" w:ascii="宋体" w:hAnsi="宋体" w:cs="宋体"/>
                <w:kern w:val="0"/>
                <w:sz w:val="24"/>
                <w:lang w:val="en-US" w:eastAsia="zh-CN"/>
              </w:rPr>
              <w:t>4</w:t>
            </w:r>
          </w:p>
        </w:tc>
        <w:tc>
          <w:tcPr>
            <w:tcW w:w="3940" w:type="dxa"/>
            <w:tcBorders>
              <w:top w:val="nil"/>
              <w:left w:val="nil"/>
              <w:bottom w:val="single" w:color="auto" w:sz="4" w:space="0"/>
              <w:right w:val="single" w:color="auto" w:sz="4" w:space="0"/>
            </w:tcBorders>
            <w:noWrap w:val="0"/>
            <w:vAlign w:val="center"/>
          </w:tcPr>
          <w:p w14:paraId="7840E092">
            <w:pPr>
              <w:widowControl/>
              <w:spacing w:line="500" w:lineRule="exact"/>
              <w:jc w:val="left"/>
              <w:rPr>
                <w:rFonts w:hint="eastAsia" w:ascii="宋体" w:hAnsi="宋体" w:cs="宋体"/>
                <w:kern w:val="0"/>
                <w:sz w:val="24"/>
              </w:rPr>
            </w:pPr>
            <w:r>
              <w:rPr>
                <w:rFonts w:hint="eastAsia" w:ascii="宋体" w:hAnsi="宋体" w:cs="宋体"/>
                <w:kern w:val="0"/>
                <w:sz w:val="24"/>
              </w:rPr>
              <w:t>橡塑电力电缆试验：电缆主绝缘电阻、电缆外观护套绝缘电阻、交流耐压试验。</w:t>
            </w:r>
          </w:p>
        </w:tc>
        <w:tc>
          <w:tcPr>
            <w:tcW w:w="1418" w:type="dxa"/>
            <w:tcBorders>
              <w:top w:val="nil"/>
              <w:left w:val="nil"/>
              <w:bottom w:val="single" w:color="auto" w:sz="4" w:space="0"/>
              <w:right w:val="single" w:color="auto" w:sz="4" w:space="0"/>
            </w:tcBorders>
            <w:noWrap w:val="0"/>
            <w:vAlign w:val="center"/>
          </w:tcPr>
          <w:p w14:paraId="4DAE42B8">
            <w:pPr>
              <w:widowControl/>
              <w:spacing w:line="500" w:lineRule="exact"/>
              <w:jc w:val="center"/>
              <w:rPr>
                <w:rFonts w:hint="eastAsia" w:ascii="宋体" w:hAnsi="宋体" w:cs="宋体"/>
                <w:kern w:val="0"/>
                <w:sz w:val="24"/>
              </w:rPr>
            </w:pPr>
            <w:r>
              <w:rPr>
                <w:rFonts w:hint="eastAsia" w:ascii="宋体" w:hAnsi="宋体" w:cs="宋体"/>
                <w:kern w:val="0"/>
                <w:sz w:val="24"/>
              </w:rPr>
              <w:t>每次扣2分</w:t>
            </w:r>
          </w:p>
        </w:tc>
        <w:tc>
          <w:tcPr>
            <w:tcW w:w="1417" w:type="dxa"/>
            <w:tcBorders>
              <w:top w:val="nil"/>
              <w:left w:val="nil"/>
              <w:bottom w:val="single" w:color="auto" w:sz="4" w:space="0"/>
              <w:right w:val="single" w:color="auto" w:sz="4" w:space="0"/>
            </w:tcBorders>
            <w:noWrap w:val="0"/>
            <w:vAlign w:val="bottom"/>
          </w:tcPr>
          <w:p w14:paraId="6BD86096">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2" w:type="dxa"/>
            <w:tcBorders>
              <w:top w:val="nil"/>
              <w:left w:val="nil"/>
              <w:bottom w:val="single" w:color="auto" w:sz="4" w:space="0"/>
              <w:right w:val="single" w:color="auto" w:sz="4" w:space="0"/>
            </w:tcBorders>
            <w:noWrap w:val="0"/>
            <w:vAlign w:val="bottom"/>
          </w:tcPr>
          <w:p w14:paraId="35455EC4">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3" w:type="dxa"/>
            <w:tcBorders>
              <w:top w:val="nil"/>
              <w:left w:val="nil"/>
              <w:bottom w:val="single" w:color="auto" w:sz="4" w:space="0"/>
              <w:right w:val="single" w:color="auto" w:sz="4" w:space="0"/>
            </w:tcBorders>
            <w:noWrap w:val="0"/>
            <w:vAlign w:val="bottom"/>
          </w:tcPr>
          <w:p w14:paraId="665461E2">
            <w:pPr>
              <w:widowControl/>
              <w:spacing w:line="500" w:lineRule="exact"/>
              <w:jc w:val="left"/>
              <w:rPr>
                <w:rFonts w:hint="eastAsia" w:ascii="宋体" w:hAnsi="宋体" w:cs="宋体"/>
                <w:kern w:val="0"/>
                <w:sz w:val="24"/>
              </w:rPr>
            </w:pPr>
            <w:r>
              <w:rPr>
                <w:rFonts w:hint="eastAsia" w:ascii="宋体" w:hAnsi="宋体" w:cs="宋体"/>
                <w:kern w:val="0"/>
                <w:sz w:val="24"/>
              </w:rPr>
              <w:t>　</w:t>
            </w:r>
          </w:p>
        </w:tc>
      </w:tr>
      <w:tr w14:paraId="303A20E7">
        <w:tblPrEx>
          <w:tblCellMar>
            <w:top w:w="0" w:type="dxa"/>
            <w:left w:w="108" w:type="dxa"/>
            <w:bottom w:w="0" w:type="dxa"/>
            <w:right w:w="108" w:type="dxa"/>
          </w:tblCellMar>
        </w:tblPrEx>
        <w:trPr>
          <w:trHeight w:val="750" w:hRule="atLeast"/>
          <w:jc w:val="center"/>
        </w:trPr>
        <w:tc>
          <w:tcPr>
            <w:tcW w:w="1300" w:type="dxa"/>
            <w:tcBorders>
              <w:top w:val="single" w:color="auto" w:sz="4" w:space="0"/>
              <w:left w:val="single" w:color="auto" w:sz="4" w:space="0"/>
              <w:bottom w:val="single" w:color="auto" w:sz="4" w:space="0"/>
              <w:right w:val="single" w:color="auto" w:sz="4" w:space="0"/>
            </w:tcBorders>
            <w:noWrap w:val="0"/>
            <w:vAlign w:val="center"/>
          </w:tcPr>
          <w:p w14:paraId="2764F0BF">
            <w:pPr>
              <w:widowControl/>
              <w:spacing w:line="500" w:lineRule="exact"/>
              <w:jc w:val="center"/>
              <w:rPr>
                <w:rFonts w:hint="eastAsia" w:ascii="宋体" w:hAnsi="宋体" w:eastAsia="宋体" w:cs="宋体"/>
                <w:kern w:val="0"/>
                <w:sz w:val="24"/>
                <w:lang w:eastAsia="zh-CN"/>
              </w:rPr>
            </w:pPr>
            <w:r>
              <w:rPr>
                <w:rFonts w:hint="eastAsia" w:ascii="宋体" w:hAnsi="宋体" w:cs="宋体"/>
                <w:kern w:val="0"/>
                <w:sz w:val="24"/>
                <w:lang w:val="en-US" w:eastAsia="zh-CN"/>
              </w:rPr>
              <w:t>5</w:t>
            </w:r>
          </w:p>
        </w:tc>
        <w:tc>
          <w:tcPr>
            <w:tcW w:w="3940" w:type="dxa"/>
            <w:tcBorders>
              <w:top w:val="nil"/>
              <w:left w:val="nil"/>
              <w:bottom w:val="single" w:color="auto" w:sz="4" w:space="0"/>
              <w:right w:val="single" w:color="auto" w:sz="4" w:space="0"/>
            </w:tcBorders>
            <w:noWrap w:val="0"/>
            <w:vAlign w:val="center"/>
          </w:tcPr>
          <w:p w14:paraId="30BEEBB0">
            <w:pPr>
              <w:widowControl/>
              <w:spacing w:line="500" w:lineRule="exact"/>
              <w:jc w:val="left"/>
              <w:rPr>
                <w:rFonts w:hint="eastAsia" w:ascii="宋体" w:hAnsi="宋体" w:cs="宋体"/>
                <w:kern w:val="0"/>
                <w:sz w:val="24"/>
              </w:rPr>
            </w:pPr>
            <w:r>
              <w:rPr>
                <w:rFonts w:hint="eastAsia" w:ascii="宋体" w:hAnsi="宋体" w:cs="宋体"/>
                <w:kern w:val="0"/>
                <w:sz w:val="24"/>
              </w:rPr>
              <w:t>母线及绝缘子试验：测量绝缘电阻、交流耐压试验。</w:t>
            </w:r>
          </w:p>
        </w:tc>
        <w:tc>
          <w:tcPr>
            <w:tcW w:w="1418" w:type="dxa"/>
            <w:tcBorders>
              <w:top w:val="nil"/>
              <w:left w:val="nil"/>
              <w:bottom w:val="single" w:color="auto" w:sz="4" w:space="0"/>
              <w:right w:val="single" w:color="auto" w:sz="4" w:space="0"/>
            </w:tcBorders>
            <w:noWrap w:val="0"/>
            <w:vAlign w:val="center"/>
          </w:tcPr>
          <w:p w14:paraId="555A8705">
            <w:pPr>
              <w:widowControl/>
              <w:spacing w:line="500" w:lineRule="exact"/>
              <w:jc w:val="center"/>
              <w:rPr>
                <w:rFonts w:hint="eastAsia" w:ascii="宋体" w:hAnsi="宋体" w:cs="宋体"/>
                <w:kern w:val="0"/>
                <w:sz w:val="24"/>
              </w:rPr>
            </w:pPr>
            <w:r>
              <w:rPr>
                <w:rFonts w:hint="eastAsia" w:ascii="宋体" w:hAnsi="宋体" w:cs="宋体"/>
                <w:kern w:val="0"/>
                <w:sz w:val="24"/>
              </w:rPr>
              <w:t>每次扣3分</w:t>
            </w:r>
          </w:p>
        </w:tc>
        <w:tc>
          <w:tcPr>
            <w:tcW w:w="1417" w:type="dxa"/>
            <w:tcBorders>
              <w:top w:val="nil"/>
              <w:left w:val="nil"/>
              <w:bottom w:val="single" w:color="auto" w:sz="4" w:space="0"/>
              <w:right w:val="single" w:color="auto" w:sz="4" w:space="0"/>
            </w:tcBorders>
            <w:noWrap w:val="0"/>
            <w:vAlign w:val="bottom"/>
          </w:tcPr>
          <w:p w14:paraId="102A4EF2">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2" w:type="dxa"/>
            <w:tcBorders>
              <w:top w:val="nil"/>
              <w:left w:val="nil"/>
              <w:bottom w:val="single" w:color="auto" w:sz="4" w:space="0"/>
              <w:right w:val="single" w:color="auto" w:sz="4" w:space="0"/>
            </w:tcBorders>
            <w:noWrap w:val="0"/>
            <w:vAlign w:val="bottom"/>
          </w:tcPr>
          <w:p w14:paraId="5B347A9C">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3" w:type="dxa"/>
            <w:tcBorders>
              <w:top w:val="nil"/>
              <w:left w:val="nil"/>
              <w:bottom w:val="single" w:color="auto" w:sz="4" w:space="0"/>
              <w:right w:val="single" w:color="auto" w:sz="4" w:space="0"/>
            </w:tcBorders>
            <w:noWrap w:val="0"/>
            <w:vAlign w:val="bottom"/>
          </w:tcPr>
          <w:p w14:paraId="57E0CC05">
            <w:pPr>
              <w:widowControl/>
              <w:spacing w:line="500" w:lineRule="exact"/>
              <w:jc w:val="left"/>
              <w:rPr>
                <w:rFonts w:hint="eastAsia" w:ascii="宋体" w:hAnsi="宋体" w:cs="宋体"/>
                <w:kern w:val="0"/>
                <w:sz w:val="24"/>
              </w:rPr>
            </w:pPr>
            <w:r>
              <w:rPr>
                <w:rFonts w:hint="eastAsia" w:ascii="宋体" w:hAnsi="宋体" w:cs="宋体"/>
                <w:kern w:val="0"/>
                <w:sz w:val="24"/>
              </w:rPr>
              <w:t>　</w:t>
            </w:r>
          </w:p>
        </w:tc>
      </w:tr>
      <w:tr w14:paraId="642D3EED">
        <w:tblPrEx>
          <w:tblCellMar>
            <w:top w:w="0" w:type="dxa"/>
            <w:left w:w="108" w:type="dxa"/>
            <w:bottom w:w="0" w:type="dxa"/>
            <w:right w:w="108" w:type="dxa"/>
          </w:tblCellMar>
        </w:tblPrEx>
        <w:trPr>
          <w:trHeight w:val="600" w:hRule="atLeast"/>
          <w:jc w:val="center"/>
        </w:trPr>
        <w:tc>
          <w:tcPr>
            <w:tcW w:w="10060" w:type="dxa"/>
            <w:gridSpan w:val="6"/>
            <w:tcBorders>
              <w:top w:val="nil"/>
              <w:left w:val="single" w:color="auto" w:sz="4" w:space="0"/>
              <w:bottom w:val="single" w:color="auto" w:sz="4" w:space="0"/>
              <w:right w:val="single" w:color="auto" w:sz="4" w:space="0"/>
            </w:tcBorders>
            <w:noWrap w:val="0"/>
            <w:vAlign w:val="center"/>
          </w:tcPr>
          <w:p w14:paraId="23AFD4A1">
            <w:pPr>
              <w:widowControl/>
              <w:spacing w:line="500" w:lineRule="exact"/>
              <w:jc w:val="left"/>
              <w:rPr>
                <w:rFonts w:hint="eastAsia" w:ascii="宋体" w:hAnsi="宋体" w:cs="宋体"/>
                <w:b/>
                <w:bCs/>
                <w:kern w:val="0"/>
                <w:sz w:val="24"/>
              </w:rPr>
            </w:pPr>
            <w:r>
              <w:rPr>
                <w:rFonts w:hint="eastAsia" w:ascii="宋体" w:hAnsi="宋体" w:cs="宋体"/>
                <w:b/>
                <w:bCs/>
                <w:kern w:val="0"/>
                <w:sz w:val="24"/>
              </w:rPr>
              <w:t>三、接地系统</w:t>
            </w:r>
          </w:p>
        </w:tc>
      </w:tr>
      <w:tr w14:paraId="579A0732">
        <w:tblPrEx>
          <w:tblCellMar>
            <w:top w:w="0" w:type="dxa"/>
            <w:left w:w="108" w:type="dxa"/>
            <w:bottom w:w="0" w:type="dxa"/>
            <w:right w:w="108" w:type="dxa"/>
          </w:tblCellMar>
        </w:tblPrEx>
        <w:trPr>
          <w:trHeight w:val="642" w:hRule="atLeast"/>
          <w:jc w:val="center"/>
        </w:trPr>
        <w:tc>
          <w:tcPr>
            <w:tcW w:w="1300" w:type="dxa"/>
            <w:tcBorders>
              <w:top w:val="single" w:color="auto" w:sz="4" w:space="0"/>
              <w:left w:val="single" w:color="auto" w:sz="4" w:space="0"/>
              <w:bottom w:val="single" w:color="auto" w:sz="4" w:space="0"/>
              <w:right w:val="single" w:color="auto" w:sz="4" w:space="0"/>
            </w:tcBorders>
            <w:noWrap w:val="0"/>
            <w:vAlign w:val="center"/>
          </w:tcPr>
          <w:p w14:paraId="73AD55F1">
            <w:pPr>
              <w:widowControl/>
              <w:spacing w:line="500" w:lineRule="exact"/>
              <w:jc w:val="center"/>
              <w:rPr>
                <w:rFonts w:hint="eastAsia" w:ascii="宋体" w:hAnsi="宋体" w:cs="宋体"/>
                <w:kern w:val="0"/>
                <w:sz w:val="24"/>
              </w:rPr>
            </w:pPr>
            <w:r>
              <w:rPr>
                <w:rFonts w:hint="eastAsia" w:ascii="宋体" w:hAnsi="宋体" w:cs="宋体"/>
                <w:kern w:val="0"/>
                <w:sz w:val="24"/>
              </w:rPr>
              <w:t>1</w:t>
            </w:r>
          </w:p>
        </w:tc>
        <w:tc>
          <w:tcPr>
            <w:tcW w:w="3940" w:type="dxa"/>
            <w:tcBorders>
              <w:top w:val="nil"/>
              <w:left w:val="nil"/>
              <w:bottom w:val="single" w:color="auto" w:sz="4" w:space="0"/>
              <w:right w:val="single" w:color="auto" w:sz="4" w:space="0"/>
            </w:tcBorders>
            <w:noWrap w:val="0"/>
            <w:vAlign w:val="center"/>
          </w:tcPr>
          <w:p w14:paraId="064733C1">
            <w:pPr>
              <w:widowControl/>
              <w:spacing w:line="500" w:lineRule="exact"/>
              <w:jc w:val="left"/>
              <w:rPr>
                <w:rFonts w:hint="eastAsia" w:ascii="宋体" w:hAnsi="宋体" w:cs="宋体"/>
                <w:kern w:val="0"/>
                <w:sz w:val="24"/>
              </w:rPr>
            </w:pPr>
            <w:r>
              <w:rPr>
                <w:rFonts w:hint="eastAsia" w:ascii="宋体" w:hAnsi="宋体" w:cs="宋体"/>
                <w:kern w:val="0"/>
                <w:sz w:val="24"/>
              </w:rPr>
              <w:t>检查各接地处连接螺母、螺栓有无松动，焊接处有无松脱。</w:t>
            </w:r>
          </w:p>
        </w:tc>
        <w:tc>
          <w:tcPr>
            <w:tcW w:w="1418" w:type="dxa"/>
            <w:tcBorders>
              <w:top w:val="nil"/>
              <w:left w:val="nil"/>
              <w:bottom w:val="single" w:color="auto" w:sz="4" w:space="0"/>
              <w:right w:val="single" w:color="auto" w:sz="4" w:space="0"/>
            </w:tcBorders>
            <w:noWrap w:val="0"/>
            <w:vAlign w:val="center"/>
          </w:tcPr>
          <w:p w14:paraId="5F48F65A">
            <w:pPr>
              <w:widowControl/>
              <w:spacing w:line="500" w:lineRule="exact"/>
              <w:jc w:val="center"/>
              <w:rPr>
                <w:rFonts w:hint="eastAsia" w:ascii="宋体" w:hAnsi="宋体" w:cs="宋体"/>
                <w:kern w:val="0"/>
                <w:sz w:val="24"/>
              </w:rPr>
            </w:pPr>
            <w:r>
              <w:rPr>
                <w:rFonts w:hint="eastAsia" w:ascii="宋体" w:hAnsi="宋体" w:cs="宋体"/>
                <w:kern w:val="0"/>
                <w:sz w:val="24"/>
              </w:rPr>
              <w:t>每次扣2分</w:t>
            </w:r>
          </w:p>
        </w:tc>
        <w:tc>
          <w:tcPr>
            <w:tcW w:w="1417" w:type="dxa"/>
            <w:tcBorders>
              <w:top w:val="nil"/>
              <w:left w:val="nil"/>
              <w:bottom w:val="single" w:color="auto" w:sz="4" w:space="0"/>
              <w:right w:val="single" w:color="auto" w:sz="4" w:space="0"/>
            </w:tcBorders>
            <w:noWrap w:val="0"/>
            <w:vAlign w:val="bottom"/>
          </w:tcPr>
          <w:p w14:paraId="72C3E8D1">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2" w:type="dxa"/>
            <w:tcBorders>
              <w:top w:val="nil"/>
              <w:left w:val="nil"/>
              <w:bottom w:val="single" w:color="auto" w:sz="4" w:space="0"/>
              <w:right w:val="single" w:color="auto" w:sz="4" w:space="0"/>
            </w:tcBorders>
            <w:noWrap w:val="0"/>
            <w:vAlign w:val="bottom"/>
          </w:tcPr>
          <w:p w14:paraId="5FB61BB4">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3" w:type="dxa"/>
            <w:tcBorders>
              <w:top w:val="nil"/>
              <w:left w:val="nil"/>
              <w:bottom w:val="single" w:color="auto" w:sz="4" w:space="0"/>
              <w:right w:val="single" w:color="auto" w:sz="4" w:space="0"/>
            </w:tcBorders>
            <w:noWrap w:val="0"/>
            <w:vAlign w:val="bottom"/>
          </w:tcPr>
          <w:p w14:paraId="149395D9">
            <w:pPr>
              <w:widowControl/>
              <w:spacing w:line="500" w:lineRule="exact"/>
              <w:jc w:val="left"/>
              <w:rPr>
                <w:rFonts w:hint="eastAsia" w:ascii="宋体" w:hAnsi="宋体" w:cs="宋体"/>
                <w:kern w:val="0"/>
                <w:sz w:val="24"/>
              </w:rPr>
            </w:pPr>
            <w:r>
              <w:rPr>
                <w:rFonts w:hint="eastAsia" w:ascii="宋体" w:hAnsi="宋体" w:cs="宋体"/>
                <w:kern w:val="0"/>
                <w:sz w:val="24"/>
              </w:rPr>
              <w:t>　</w:t>
            </w:r>
          </w:p>
        </w:tc>
      </w:tr>
      <w:tr w14:paraId="0F848F04">
        <w:tblPrEx>
          <w:tblCellMar>
            <w:top w:w="0" w:type="dxa"/>
            <w:left w:w="108" w:type="dxa"/>
            <w:bottom w:w="0" w:type="dxa"/>
            <w:right w:w="108" w:type="dxa"/>
          </w:tblCellMar>
        </w:tblPrEx>
        <w:trPr>
          <w:trHeight w:val="642" w:hRule="atLeast"/>
          <w:jc w:val="center"/>
        </w:trPr>
        <w:tc>
          <w:tcPr>
            <w:tcW w:w="1300" w:type="dxa"/>
            <w:tcBorders>
              <w:top w:val="single" w:color="auto" w:sz="4" w:space="0"/>
              <w:left w:val="single" w:color="auto" w:sz="4" w:space="0"/>
              <w:bottom w:val="single" w:color="auto" w:sz="4" w:space="0"/>
              <w:right w:val="single" w:color="auto" w:sz="4" w:space="0"/>
            </w:tcBorders>
            <w:noWrap w:val="0"/>
            <w:vAlign w:val="center"/>
          </w:tcPr>
          <w:p w14:paraId="7B30A766">
            <w:pPr>
              <w:widowControl/>
              <w:spacing w:line="500" w:lineRule="exact"/>
              <w:jc w:val="center"/>
              <w:rPr>
                <w:rFonts w:hint="eastAsia" w:ascii="宋体" w:hAnsi="宋体" w:cs="宋体"/>
                <w:kern w:val="0"/>
                <w:sz w:val="24"/>
              </w:rPr>
            </w:pPr>
            <w:r>
              <w:rPr>
                <w:rFonts w:hint="eastAsia" w:ascii="宋体" w:hAnsi="宋体" w:cs="宋体"/>
                <w:kern w:val="0"/>
                <w:sz w:val="24"/>
              </w:rPr>
              <w:t>2</w:t>
            </w:r>
          </w:p>
        </w:tc>
        <w:tc>
          <w:tcPr>
            <w:tcW w:w="3940" w:type="dxa"/>
            <w:tcBorders>
              <w:top w:val="nil"/>
              <w:left w:val="nil"/>
              <w:bottom w:val="single" w:color="auto" w:sz="4" w:space="0"/>
              <w:right w:val="single" w:color="auto" w:sz="4" w:space="0"/>
            </w:tcBorders>
            <w:noWrap w:val="0"/>
            <w:vAlign w:val="center"/>
          </w:tcPr>
          <w:p w14:paraId="1B0D2459">
            <w:pPr>
              <w:widowControl/>
              <w:spacing w:line="500" w:lineRule="exact"/>
              <w:jc w:val="left"/>
              <w:rPr>
                <w:rFonts w:hint="eastAsia" w:ascii="宋体" w:hAnsi="宋体" w:cs="宋体"/>
                <w:kern w:val="0"/>
                <w:sz w:val="24"/>
              </w:rPr>
            </w:pPr>
            <w:r>
              <w:rPr>
                <w:rFonts w:hint="eastAsia" w:ascii="宋体" w:hAnsi="宋体" w:cs="宋体"/>
                <w:kern w:val="0"/>
                <w:sz w:val="24"/>
              </w:rPr>
              <w:t>检查接地网有无脱漆、锈蚀、设备各接地处、导体搭接处是否牢固。</w:t>
            </w:r>
          </w:p>
        </w:tc>
        <w:tc>
          <w:tcPr>
            <w:tcW w:w="1418" w:type="dxa"/>
            <w:tcBorders>
              <w:top w:val="nil"/>
              <w:left w:val="nil"/>
              <w:bottom w:val="single" w:color="auto" w:sz="4" w:space="0"/>
              <w:right w:val="single" w:color="auto" w:sz="4" w:space="0"/>
            </w:tcBorders>
            <w:noWrap w:val="0"/>
            <w:vAlign w:val="center"/>
          </w:tcPr>
          <w:p w14:paraId="79EEB7B4">
            <w:pPr>
              <w:widowControl/>
              <w:spacing w:line="500" w:lineRule="exact"/>
              <w:jc w:val="center"/>
              <w:rPr>
                <w:rFonts w:hint="eastAsia" w:ascii="宋体" w:hAnsi="宋体" w:cs="宋体"/>
                <w:kern w:val="0"/>
                <w:sz w:val="24"/>
              </w:rPr>
            </w:pPr>
            <w:r>
              <w:rPr>
                <w:rFonts w:hint="eastAsia" w:ascii="宋体" w:hAnsi="宋体" w:cs="宋体"/>
                <w:kern w:val="0"/>
                <w:sz w:val="24"/>
              </w:rPr>
              <w:t>每次扣2分</w:t>
            </w:r>
          </w:p>
        </w:tc>
        <w:tc>
          <w:tcPr>
            <w:tcW w:w="1417" w:type="dxa"/>
            <w:tcBorders>
              <w:top w:val="nil"/>
              <w:left w:val="nil"/>
              <w:bottom w:val="single" w:color="auto" w:sz="4" w:space="0"/>
              <w:right w:val="single" w:color="auto" w:sz="4" w:space="0"/>
            </w:tcBorders>
            <w:noWrap w:val="0"/>
            <w:vAlign w:val="bottom"/>
          </w:tcPr>
          <w:p w14:paraId="69C34CBE">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2" w:type="dxa"/>
            <w:tcBorders>
              <w:top w:val="nil"/>
              <w:left w:val="nil"/>
              <w:bottom w:val="single" w:color="auto" w:sz="4" w:space="0"/>
              <w:right w:val="single" w:color="auto" w:sz="4" w:space="0"/>
            </w:tcBorders>
            <w:noWrap w:val="0"/>
            <w:vAlign w:val="bottom"/>
          </w:tcPr>
          <w:p w14:paraId="132CC3B6">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3" w:type="dxa"/>
            <w:tcBorders>
              <w:top w:val="nil"/>
              <w:left w:val="nil"/>
              <w:bottom w:val="single" w:color="auto" w:sz="4" w:space="0"/>
              <w:right w:val="single" w:color="auto" w:sz="4" w:space="0"/>
            </w:tcBorders>
            <w:noWrap w:val="0"/>
            <w:vAlign w:val="bottom"/>
          </w:tcPr>
          <w:p w14:paraId="5AA0DB93">
            <w:pPr>
              <w:widowControl/>
              <w:spacing w:line="500" w:lineRule="exact"/>
              <w:jc w:val="left"/>
              <w:rPr>
                <w:rFonts w:hint="eastAsia" w:ascii="宋体" w:hAnsi="宋体" w:cs="宋体"/>
                <w:kern w:val="0"/>
                <w:sz w:val="24"/>
              </w:rPr>
            </w:pPr>
            <w:r>
              <w:rPr>
                <w:rFonts w:hint="eastAsia" w:ascii="宋体" w:hAnsi="宋体" w:cs="宋体"/>
                <w:kern w:val="0"/>
                <w:sz w:val="24"/>
              </w:rPr>
              <w:t>　</w:t>
            </w:r>
          </w:p>
        </w:tc>
      </w:tr>
      <w:tr w14:paraId="34E75983">
        <w:tblPrEx>
          <w:tblCellMar>
            <w:top w:w="0" w:type="dxa"/>
            <w:left w:w="108" w:type="dxa"/>
            <w:bottom w:w="0" w:type="dxa"/>
            <w:right w:w="108" w:type="dxa"/>
          </w:tblCellMar>
        </w:tblPrEx>
        <w:trPr>
          <w:trHeight w:val="600" w:hRule="atLeast"/>
          <w:jc w:val="center"/>
        </w:trPr>
        <w:tc>
          <w:tcPr>
            <w:tcW w:w="1300" w:type="dxa"/>
            <w:tcBorders>
              <w:top w:val="single" w:color="auto" w:sz="4" w:space="0"/>
              <w:left w:val="single" w:color="auto" w:sz="4" w:space="0"/>
              <w:bottom w:val="single" w:color="auto" w:sz="4" w:space="0"/>
              <w:right w:val="single" w:color="auto" w:sz="4" w:space="0"/>
            </w:tcBorders>
            <w:noWrap w:val="0"/>
            <w:vAlign w:val="top"/>
          </w:tcPr>
          <w:p w14:paraId="3C95337F">
            <w:pPr>
              <w:widowControl/>
              <w:spacing w:line="500" w:lineRule="exact"/>
              <w:jc w:val="center"/>
              <w:rPr>
                <w:rFonts w:hint="eastAsia" w:ascii="宋体" w:hAnsi="宋体" w:cs="宋体"/>
                <w:kern w:val="0"/>
                <w:sz w:val="24"/>
              </w:rPr>
            </w:pPr>
            <w:r>
              <w:rPr>
                <w:rFonts w:hint="eastAsia" w:ascii="宋体" w:hAnsi="宋体" w:cs="宋体"/>
                <w:kern w:val="0"/>
                <w:sz w:val="24"/>
              </w:rPr>
              <w:t>3</w:t>
            </w:r>
          </w:p>
        </w:tc>
        <w:tc>
          <w:tcPr>
            <w:tcW w:w="3940" w:type="dxa"/>
            <w:tcBorders>
              <w:top w:val="nil"/>
              <w:left w:val="nil"/>
              <w:bottom w:val="single" w:color="auto" w:sz="4" w:space="0"/>
              <w:right w:val="single" w:color="auto" w:sz="4" w:space="0"/>
            </w:tcBorders>
            <w:noWrap w:val="0"/>
            <w:vAlign w:val="center"/>
          </w:tcPr>
          <w:p w14:paraId="4DF1DFEB">
            <w:pPr>
              <w:widowControl/>
              <w:spacing w:line="500" w:lineRule="exact"/>
              <w:jc w:val="left"/>
              <w:rPr>
                <w:rFonts w:hint="eastAsia" w:ascii="宋体" w:hAnsi="宋体" w:cs="宋体"/>
                <w:kern w:val="0"/>
                <w:sz w:val="24"/>
              </w:rPr>
            </w:pPr>
            <w:r>
              <w:rPr>
                <w:rFonts w:hint="eastAsia" w:ascii="宋体" w:hAnsi="宋体" w:cs="宋体"/>
                <w:kern w:val="0"/>
                <w:sz w:val="24"/>
              </w:rPr>
              <w:t> 接地网测试：接地电阻测量。</w:t>
            </w:r>
          </w:p>
        </w:tc>
        <w:tc>
          <w:tcPr>
            <w:tcW w:w="1418" w:type="dxa"/>
            <w:tcBorders>
              <w:top w:val="nil"/>
              <w:left w:val="nil"/>
              <w:bottom w:val="single" w:color="auto" w:sz="4" w:space="0"/>
              <w:right w:val="single" w:color="auto" w:sz="4" w:space="0"/>
            </w:tcBorders>
            <w:noWrap w:val="0"/>
            <w:vAlign w:val="center"/>
          </w:tcPr>
          <w:p w14:paraId="71902A03">
            <w:pPr>
              <w:widowControl/>
              <w:spacing w:line="500" w:lineRule="exact"/>
              <w:jc w:val="center"/>
              <w:rPr>
                <w:rFonts w:hint="eastAsia" w:ascii="宋体" w:hAnsi="宋体" w:cs="宋体"/>
                <w:kern w:val="0"/>
                <w:sz w:val="24"/>
              </w:rPr>
            </w:pPr>
            <w:r>
              <w:rPr>
                <w:rFonts w:hint="eastAsia" w:ascii="宋体" w:hAnsi="宋体" w:cs="宋体"/>
                <w:kern w:val="0"/>
                <w:sz w:val="24"/>
              </w:rPr>
              <w:t>每次扣2分</w:t>
            </w:r>
          </w:p>
        </w:tc>
        <w:tc>
          <w:tcPr>
            <w:tcW w:w="1417" w:type="dxa"/>
            <w:tcBorders>
              <w:top w:val="nil"/>
              <w:left w:val="nil"/>
              <w:bottom w:val="single" w:color="auto" w:sz="4" w:space="0"/>
              <w:right w:val="single" w:color="auto" w:sz="4" w:space="0"/>
            </w:tcBorders>
            <w:noWrap w:val="0"/>
            <w:vAlign w:val="bottom"/>
          </w:tcPr>
          <w:p w14:paraId="4B2D1091">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2" w:type="dxa"/>
            <w:tcBorders>
              <w:top w:val="nil"/>
              <w:left w:val="nil"/>
              <w:bottom w:val="single" w:color="auto" w:sz="4" w:space="0"/>
              <w:right w:val="single" w:color="auto" w:sz="4" w:space="0"/>
            </w:tcBorders>
            <w:noWrap w:val="0"/>
            <w:vAlign w:val="bottom"/>
          </w:tcPr>
          <w:p w14:paraId="6AA64EBA">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3" w:type="dxa"/>
            <w:tcBorders>
              <w:top w:val="nil"/>
              <w:left w:val="nil"/>
              <w:bottom w:val="single" w:color="auto" w:sz="4" w:space="0"/>
              <w:right w:val="single" w:color="auto" w:sz="4" w:space="0"/>
            </w:tcBorders>
            <w:noWrap w:val="0"/>
            <w:vAlign w:val="bottom"/>
          </w:tcPr>
          <w:p w14:paraId="04E28D90">
            <w:pPr>
              <w:widowControl/>
              <w:spacing w:line="500" w:lineRule="exact"/>
              <w:jc w:val="left"/>
              <w:rPr>
                <w:rFonts w:hint="eastAsia" w:ascii="宋体" w:hAnsi="宋体" w:cs="宋体"/>
                <w:kern w:val="0"/>
                <w:sz w:val="24"/>
              </w:rPr>
            </w:pPr>
            <w:r>
              <w:rPr>
                <w:rFonts w:hint="eastAsia" w:ascii="宋体" w:hAnsi="宋体" w:cs="宋体"/>
                <w:kern w:val="0"/>
                <w:sz w:val="24"/>
              </w:rPr>
              <w:t>　</w:t>
            </w:r>
          </w:p>
        </w:tc>
      </w:tr>
      <w:tr w14:paraId="66A3A1A1">
        <w:tblPrEx>
          <w:tblCellMar>
            <w:top w:w="0" w:type="dxa"/>
            <w:left w:w="108" w:type="dxa"/>
            <w:bottom w:w="0" w:type="dxa"/>
            <w:right w:w="108" w:type="dxa"/>
          </w:tblCellMar>
        </w:tblPrEx>
        <w:trPr>
          <w:trHeight w:val="600" w:hRule="atLeast"/>
          <w:jc w:val="center"/>
        </w:trPr>
        <w:tc>
          <w:tcPr>
            <w:tcW w:w="10060" w:type="dxa"/>
            <w:gridSpan w:val="6"/>
            <w:tcBorders>
              <w:top w:val="nil"/>
              <w:left w:val="single" w:color="auto" w:sz="4" w:space="0"/>
              <w:bottom w:val="single" w:color="auto" w:sz="4" w:space="0"/>
              <w:right w:val="single" w:color="auto" w:sz="4" w:space="0"/>
            </w:tcBorders>
            <w:noWrap w:val="0"/>
            <w:vAlign w:val="center"/>
          </w:tcPr>
          <w:p w14:paraId="0438FFD9">
            <w:pPr>
              <w:widowControl/>
              <w:spacing w:line="500" w:lineRule="exact"/>
              <w:jc w:val="left"/>
              <w:rPr>
                <w:rFonts w:hint="eastAsia" w:ascii="宋体" w:hAnsi="宋体" w:cs="宋体"/>
                <w:b/>
                <w:bCs/>
                <w:kern w:val="0"/>
                <w:sz w:val="24"/>
              </w:rPr>
            </w:pPr>
            <w:r>
              <w:rPr>
                <w:rFonts w:hint="eastAsia" w:ascii="宋体" w:hAnsi="宋体" w:cs="宋体"/>
                <w:b/>
                <w:bCs/>
                <w:kern w:val="0"/>
                <w:sz w:val="24"/>
              </w:rPr>
              <w:t>四、直流屏</w:t>
            </w:r>
          </w:p>
        </w:tc>
      </w:tr>
      <w:tr w14:paraId="5870D235">
        <w:tblPrEx>
          <w:tblCellMar>
            <w:top w:w="0" w:type="dxa"/>
            <w:left w:w="108" w:type="dxa"/>
            <w:bottom w:w="0" w:type="dxa"/>
            <w:right w:w="108" w:type="dxa"/>
          </w:tblCellMar>
        </w:tblPrEx>
        <w:trPr>
          <w:trHeight w:val="600" w:hRule="atLeast"/>
          <w:jc w:val="center"/>
        </w:trPr>
        <w:tc>
          <w:tcPr>
            <w:tcW w:w="1300" w:type="dxa"/>
            <w:tcBorders>
              <w:top w:val="single" w:color="auto" w:sz="4" w:space="0"/>
              <w:left w:val="single" w:color="auto" w:sz="4" w:space="0"/>
              <w:bottom w:val="single" w:color="auto" w:sz="4" w:space="0"/>
              <w:right w:val="single" w:color="auto" w:sz="4" w:space="0"/>
            </w:tcBorders>
            <w:noWrap w:val="0"/>
            <w:vAlign w:val="center"/>
          </w:tcPr>
          <w:p w14:paraId="405C14C0">
            <w:pPr>
              <w:widowControl/>
              <w:spacing w:line="500" w:lineRule="exact"/>
              <w:jc w:val="center"/>
              <w:rPr>
                <w:rFonts w:hint="eastAsia" w:ascii="宋体" w:hAnsi="宋体" w:cs="宋体"/>
                <w:kern w:val="0"/>
                <w:sz w:val="24"/>
              </w:rPr>
            </w:pPr>
            <w:r>
              <w:rPr>
                <w:rFonts w:hint="eastAsia" w:ascii="宋体" w:hAnsi="宋体" w:cs="宋体"/>
                <w:kern w:val="0"/>
                <w:sz w:val="24"/>
              </w:rPr>
              <w:t>1</w:t>
            </w:r>
          </w:p>
        </w:tc>
        <w:tc>
          <w:tcPr>
            <w:tcW w:w="3940" w:type="dxa"/>
            <w:tcBorders>
              <w:top w:val="nil"/>
              <w:left w:val="nil"/>
              <w:bottom w:val="single" w:color="auto" w:sz="4" w:space="0"/>
              <w:right w:val="single" w:color="auto" w:sz="4" w:space="0"/>
            </w:tcBorders>
            <w:noWrap w:val="0"/>
            <w:vAlign w:val="center"/>
          </w:tcPr>
          <w:p w14:paraId="4F5CD523">
            <w:pPr>
              <w:widowControl/>
              <w:spacing w:line="500" w:lineRule="exact"/>
              <w:jc w:val="left"/>
              <w:rPr>
                <w:rFonts w:hint="eastAsia" w:ascii="宋体" w:hAnsi="宋体" w:eastAsia="宋体" w:cs="宋体"/>
                <w:kern w:val="0"/>
                <w:sz w:val="24"/>
                <w:lang w:eastAsia="zh-CN"/>
              </w:rPr>
            </w:pPr>
            <w:r>
              <w:rPr>
                <w:rFonts w:hint="eastAsia" w:ascii="宋体" w:hAnsi="宋体" w:cs="宋体"/>
                <w:kern w:val="0"/>
                <w:sz w:val="24"/>
              </w:rPr>
              <w:t>带电显示器是否显示正常</w:t>
            </w:r>
            <w:r>
              <w:rPr>
                <w:rFonts w:hint="eastAsia" w:ascii="宋体" w:hAnsi="宋体" w:cs="宋体"/>
                <w:kern w:val="0"/>
                <w:sz w:val="24"/>
                <w:lang w:eastAsia="zh-CN"/>
              </w:rPr>
              <w:t>。</w:t>
            </w:r>
          </w:p>
        </w:tc>
        <w:tc>
          <w:tcPr>
            <w:tcW w:w="1418" w:type="dxa"/>
            <w:tcBorders>
              <w:top w:val="nil"/>
              <w:left w:val="nil"/>
              <w:bottom w:val="single" w:color="auto" w:sz="4" w:space="0"/>
              <w:right w:val="single" w:color="auto" w:sz="4" w:space="0"/>
            </w:tcBorders>
            <w:noWrap w:val="0"/>
            <w:vAlign w:val="center"/>
          </w:tcPr>
          <w:p w14:paraId="0C222E62">
            <w:pPr>
              <w:widowControl/>
              <w:spacing w:line="500" w:lineRule="exact"/>
              <w:jc w:val="center"/>
              <w:rPr>
                <w:rFonts w:hint="eastAsia" w:ascii="宋体" w:hAnsi="宋体" w:cs="宋体"/>
                <w:kern w:val="0"/>
                <w:sz w:val="24"/>
              </w:rPr>
            </w:pPr>
            <w:r>
              <w:rPr>
                <w:rFonts w:hint="eastAsia" w:ascii="宋体" w:hAnsi="宋体" w:cs="宋体"/>
                <w:kern w:val="0"/>
                <w:sz w:val="24"/>
              </w:rPr>
              <w:t>每次扣1分</w:t>
            </w:r>
          </w:p>
        </w:tc>
        <w:tc>
          <w:tcPr>
            <w:tcW w:w="1417" w:type="dxa"/>
            <w:tcBorders>
              <w:top w:val="nil"/>
              <w:left w:val="nil"/>
              <w:bottom w:val="single" w:color="auto" w:sz="4" w:space="0"/>
              <w:right w:val="single" w:color="auto" w:sz="4" w:space="0"/>
            </w:tcBorders>
            <w:noWrap w:val="0"/>
            <w:vAlign w:val="bottom"/>
          </w:tcPr>
          <w:p w14:paraId="60C5C342">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2" w:type="dxa"/>
            <w:tcBorders>
              <w:top w:val="nil"/>
              <w:left w:val="nil"/>
              <w:bottom w:val="single" w:color="auto" w:sz="4" w:space="0"/>
              <w:right w:val="single" w:color="auto" w:sz="4" w:space="0"/>
            </w:tcBorders>
            <w:noWrap w:val="0"/>
            <w:vAlign w:val="bottom"/>
          </w:tcPr>
          <w:p w14:paraId="4AB04FF2">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3" w:type="dxa"/>
            <w:tcBorders>
              <w:top w:val="nil"/>
              <w:left w:val="nil"/>
              <w:bottom w:val="single" w:color="auto" w:sz="4" w:space="0"/>
              <w:right w:val="single" w:color="auto" w:sz="4" w:space="0"/>
            </w:tcBorders>
            <w:noWrap w:val="0"/>
            <w:vAlign w:val="bottom"/>
          </w:tcPr>
          <w:p w14:paraId="32FEEE03">
            <w:pPr>
              <w:widowControl/>
              <w:spacing w:line="500" w:lineRule="exact"/>
              <w:jc w:val="left"/>
              <w:rPr>
                <w:rFonts w:hint="eastAsia" w:ascii="宋体" w:hAnsi="宋体" w:cs="宋体"/>
                <w:kern w:val="0"/>
                <w:sz w:val="24"/>
              </w:rPr>
            </w:pPr>
            <w:r>
              <w:rPr>
                <w:rFonts w:hint="eastAsia" w:ascii="宋体" w:hAnsi="宋体" w:cs="宋体"/>
                <w:kern w:val="0"/>
                <w:sz w:val="24"/>
              </w:rPr>
              <w:t>　</w:t>
            </w:r>
          </w:p>
        </w:tc>
      </w:tr>
      <w:tr w14:paraId="6186F208">
        <w:tblPrEx>
          <w:tblCellMar>
            <w:top w:w="0" w:type="dxa"/>
            <w:left w:w="108" w:type="dxa"/>
            <w:bottom w:w="0" w:type="dxa"/>
            <w:right w:w="108" w:type="dxa"/>
          </w:tblCellMar>
        </w:tblPrEx>
        <w:trPr>
          <w:trHeight w:val="600" w:hRule="atLeast"/>
          <w:jc w:val="center"/>
        </w:trPr>
        <w:tc>
          <w:tcPr>
            <w:tcW w:w="1300" w:type="dxa"/>
            <w:tcBorders>
              <w:top w:val="single" w:color="auto" w:sz="4" w:space="0"/>
              <w:left w:val="single" w:color="auto" w:sz="4" w:space="0"/>
              <w:bottom w:val="single" w:color="auto" w:sz="4" w:space="0"/>
              <w:right w:val="single" w:color="auto" w:sz="4" w:space="0"/>
            </w:tcBorders>
            <w:noWrap w:val="0"/>
            <w:vAlign w:val="center"/>
          </w:tcPr>
          <w:p w14:paraId="18040FDD">
            <w:pPr>
              <w:widowControl/>
              <w:spacing w:line="500" w:lineRule="exact"/>
              <w:jc w:val="center"/>
              <w:rPr>
                <w:rFonts w:hint="eastAsia" w:ascii="宋体" w:hAnsi="宋体" w:cs="宋体"/>
                <w:kern w:val="0"/>
                <w:sz w:val="24"/>
              </w:rPr>
            </w:pPr>
            <w:r>
              <w:rPr>
                <w:rFonts w:hint="eastAsia" w:ascii="宋体" w:hAnsi="宋体" w:cs="宋体"/>
                <w:kern w:val="0"/>
                <w:sz w:val="24"/>
              </w:rPr>
              <w:t>2</w:t>
            </w:r>
          </w:p>
        </w:tc>
        <w:tc>
          <w:tcPr>
            <w:tcW w:w="3940" w:type="dxa"/>
            <w:tcBorders>
              <w:top w:val="nil"/>
              <w:left w:val="nil"/>
              <w:bottom w:val="single" w:color="auto" w:sz="4" w:space="0"/>
              <w:right w:val="single" w:color="auto" w:sz="4" w:space="0"/>
            </w:tcBorders>
            <w:noWrap w:val="0"/>
            <w:vAlign w:val="center"/>
          </w:tcPr>
          <w:p w14:paraId="17F2BE6D">
            <w:pPr>
              <w:widowControl/>
              <w:spacing w:line="500" w:lineRule="exact"/>
              <w:jc w:val="left"/>
              <w:rPr>
                <w:rFonts w:hint="eastAsia" w:ascii="宋体" w:hAnsi="宋体" w:eastAsia="宋体" w:cs="宋体"/>
                <w:kern w:val="0"/>
                <w:sz w:val="24"/>
                <w:lang w:eastAsia="zh-CN"/>
              </w:rPr>
            </w:pPr>
            <w:r>
              <w:rPr>
                <w:rFonts w:hint="eastAsia" w:ascii="宋体" w:hAnsi="宋体" w:cs="宋体"/>
                <w:kern w:val="0"/>
                <w:sz w:val="24"/>
              </w:rPr>
              <w:t>直流屏各电池应无漏液现象</w:t>
            </w:r>
            <w:r>
              <w:rPr>
                <w:rFonts w:hint="eastAsia" w:ascii="宋体" w:hAnsi="宋体" w:cs="宋体"/>
                <w:kern w:val="0"/>
                <w:sz w:val="24"/>
                <w:lang w:eastAsia="zh-CN"/>
              </w:rPr>
              <w:t>。</w:t>
            </w:r>
          </w:p>
        </w:tc>
        <w:tc>
          <w:tcPr>
            <w:tcW w:w="1418" w:type="dxa"/>
            <w:tcBorders>
              <w:top w:val="nil"/>
              <w:left w:val="nil"/>
              <w:bottom w:val="single" w:color="auto" w:sz="4" w:space="0"/>
              <w:right w:val="single" w:color="auto" w:sz="4" w:space="0"/>
            </w:tcBorders>
            <w:noWrap w:val="0"/>
            <w:vAlign w:val="center"/>
          </w:tcPr>
          <w:p w14:paraId="66CCBBB8">
            <w:pPr>
              <w:widowControl/>
              <w:spacing w:line="500" w:lineRule="exact"/>
              <w:jc w:val="center"/>
              <w:rPr>
                <w:rFonts w:hint="eastAsia" w:ascii="宋体" w:hAnsi="宋体" w:cs="宋体"/>
                <w:kern w:val="0"/>
                <w:sz w:val="24"/>
              </w:rPr>
            </w:pPr>
            <w:r>
              <w:rPr>
                <w:rFonts w:hint="eastAsia" w:ascii="宋体" w:hAnsi="宋体" w:cs="宋体"/>
                <w:kern w:val="0"/>
                <w:sz w:val="24"/>
              </w:rPr>
              <w:t>每次扣2分</w:t>
            </w:r>
          </w:p>
        </w:tc>
        <w:tc>
          <w:tcPr>
            <w:tcW w:w="1417" w:type="dxa"/>
            <w:tcBorders>
              <w:top w:val="nil"/>
              <w:left w:val="nil"/>
              <w:bottom w:val="single" w:color="auto" w:sz="4" w:space="0"/>
              <w:right w:val="single" w:color="auto" w:sz="4" w:space="0"/>
            </w:tcBorders>
            <w:noWrap w:val="0"/>
            <w:vAlign w:val="bottom"/>
          </w:tcPr>
          <w:p w14:paraId="12E1022B">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2" w:type="dxa"/>
            <w:tcBorders>
              <w:top w:val="nil"/>
              <w:left w:val="nil"/>
              <w:bottom w:val="single" w:color="auto" w:sz="4" w:space="0"/>
              <w:right w:val="single" w:color="auto" w:sz="4" w:space="0"/>
            </w:tcBorders>
            <w:noWrap w:val="0"/>
            <w:vAlign w:val="bottom"/>
          </w:tcPr>
          <w:p w14:paraId="618D56B0">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3" w:type="dxa"/>
            <w:tcBorders>
              <w:top w:val="nil"/>
              <w:left w:val="nil"/>
              <w:bottom w:val="single" w:color="auto" w:sz="4" w:space="0"/>
              <w:right w:val="single" w:color="auto" w:sz="4" w:space="0"/>
            </w:tcBorders>
            <w:noWrap w:val="0"/>
            <w:vAlign w:val="bottom"/>
          </w:tcPr>
          <w:p w14:paraId="35DAD958">
            <w:pPr>
              <w:widowControl/>
              <w:spacing w:line="500" w:lineRule="exact"/>
              <w:jc w:val="left"/>
              <w:rPr>
                <w:rFonts w:hint="eastAsia" w:ascii="宋体" w:hAnsi="宋体" w:cs="宋体"/>
                <w:kern w:val="0"/>
                <w:sz w:val="24"/>
              </w:rPr>
            </w:pPr>
            <w:r>
              <w:rPr>
                <w:rFonts w:hint="eastAsia" w:ascii="宋体" w:hAnsi="宋体" w:cs="宋体"/>
                <w:kern w:val="0"/>
                <w:sz w:val="24"/>
              </w:rPr>
              <w:t>　</w:t>
            </w:r>
          </w:p>
        </w:tc>
      </w:tr>
      <w:tr w14:paraId="5C93386B">
        <w:tblPrEx>
          <w:tblCellMar>
            <w:top w:w="0" w:type="dxa"/>
            <w:left w:w="108" w:type="dxa"/>
            <w:bottom w:w="0" w:type="dxa"/>
            <w:right w:w="108" w:type="dxa"/>
          </w:tblCellMar>
        </w:tblPrEx>
        <w:trPr>
          <w:trHeight w:val="642" w:hRule="atLeast"/>
          <w:jc w:val="center"/>
        </w:trPr>
        <w:tc>
          <w:tcPr>
            <w:tcW w:w="1300" w:type="dxa"/>
            <w:tcBorders>
              <w:top w:val="single" w:color="auto" w:sz="4" w:space="0"/>
              <w:left w:val="single" w:color="auto" w:sz="4" w:space="0"/>
              <w:bottom w:val="single" w:color="auto" w:sz="4" w:space="0"/>
              <w:right w:val="single" w:color="auto" w:sz="4" w:space="0"/>
            </w:tcBorders>
            <w:noWrap w:val="0"/>
            <w:vAlign w:val="center"/>
          </w:tcPr>
          <w:p w14:paraId="3A35AC9F">
            <w:pPr>
              <w:widowControl/>
              <w:spacing w:line="500" w:lineRule="exact"/>
              <w:jc w:val="center"/>
              <w:rPr>
                <w:rFonts w:hint="eastAsia" w:ascii="宋体" w:hAnsi="宋体" w:cs="宋体"/>
                <w:kern w:val="0"/>
                <w:sz w:val="24"/>
              </w:rPr>
            </w:pPr>
            <w:r>
              <w:rPr>
                <w:rFonts w:hint="eastAsia" w:ascii="宋体" w:hAnsi="宋体" w:cs="宋体"/>
                <w:kern w:val="0"/>
                <w:sz w:val="24"/>
              </w:rPr>
              <w:t>3</w:t>
            </w:r>
          </w:p>
        </w:tc>
        <w:tc>
          <w:tcPr>
            <w:tcW w:w="3940" w:type="dxa"/>
            <w:tcBorders>
              <w:top w:val="nil"/>
              <w:left w:val="nil"/>
              <w:bottom w:val="single" w:color="auto" w:sz="4" w:space="0"/>
              <w:right w:val="single" w:color="auto" w:sz="4" w:space="0"/>
            </w:tcBorders>
            <w:noWrap w:val="0"/>
            <w:vAlign w:val="center"/>
          </w:tcPr>
          <w:p w14:paraId="426620B8">
            <w:pPr>
              <w:widowControl/>
              <w:spacing w:line="500" w:lineRule="exact"/>
              <w:jc w:val="left"/>
              <w:rPr>
                <w:rFonts w:hint="eastAsia" w:ascii="宋体" w:hAnsi="宋体" w:cs="宋体"/>
                <w:kern w:val="0"/>
                <w:sz w:val="24"/>
              </w:rPr>
            </w:pPr>
            <w:r>
              <w:rPr>
                <w:rFonts w:hint="eastAsia" w:ascii="宋体" w:hAnsi="宋体" w:cs="宋体"/>
                <w:kern w:val="0"/>
                <w:sz w:val="24"/>
              </w:rPr>
              <w:t>直流屏柜内必须清理干净，漆层完好，各构件间连接应牢固，接头温度应在允许范围。</w:t>
            </w:r>
          </w:p>
        </w:tc>
        <w:tc>
          <w:tcPr>
            <w:tcW w:w="1418" w:type="dxa"/>
            <w:tcBorders>
              <w:top w:val="nil"/>
              <w:left w:val="nil"/>
              <w:bottom w:val="single" w:color="auto" w:sz="4" w:space="0"/>
              <w:right w:val="single" w:color="auto" w:sz="4" w:space="0"/>
            </w:tcBorders>
            <w:noWrap w:val="0"/>
            <w:vAlign w:val="center"/>
          </w:tcPr>
          <w:p w14:paraId="08D4CF91">
            <w:pPr>
              <w:widowControl/>
              <w:spacing w:line="500" w:lineRule="exact"/>
              <w:jc w:val="center"/>
              <w:rPr>
                <w:rFonts w:hint="eastAsia" w:ascii="宋体" w:hAnsi="宋体" w:cs="宋体"/>
                <w:kern w:val="0"/>
                <w:sz w:val="24"/>
              </w:rPr>
            </w:pPr>
            <w:r>
              <w:rPr>
                <w:rFonts w:hint="eastAsia" w:ascii="宋体" w:hAnsi="宋体" w:cs="宋体"/>
                <w:kern w:val="0"/>
                <w:sz w:val="24"/>
              </w:rPr>
              <w:t>每次扣2分</w:t>
            </w:r>
          </w:p>
        </w:tc>
        <w:tc>
          <w:tcPr>
            <w:tcW w:w="1417" w:type="dxa"/>
            <w:tcBorders>
              <w:top w:val="nil"/>
              <w:left w:val="nil"/>
              <w:bottom w:val="single" w:color="auto" w:sz="4" w:space="0"/>
              <w:right w:val="single" w:color="auto" w:sz="4" w:space="0"/>
            </w:tcBorders>
            <w:noWrap w:val="0"/>
            <w:vAlign w:val="bottom"/>
          </w:tcPr>
          <w:p w14:paraId="38508FDD">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2" w:type="dxa"/>
            <w:tcBorders>
              <w:top w:val="nil"/>
              <w:left w:val="nil"/>
              <w:bottom w:val="single" w:color="auto" w:sz="4" w:space="0"/>
              <w:right w:val="single" w:color="auto" w:sz="4" w:space="0"/>
            </w:tcBorders>
            <w:noWrap w:val="0"/>
            <w:vAlign w:val="bottom"/>
          </w:tcPr>
          <w:p w14:paraId="65691EF4">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3" w:type="dxa"/>
            <w:tcBorders>
              <w:top w:val="nil"/>
              <w:left w:val="nil"/>
              <w:bottom w:val="single" w:color="auto" w:sz="4" w:space="0"/>
              <w:right w:val="single" w:color="auto" w:sz="4" w:space="0"/>
            </w:tcBorders>
            <w:noWrap w:val="0"/>
            <w:vAlign w:val="bottom"/>
          </w:tcPr>
          <w:p w14:paraId="6286C555">
            <w:pPr>
              <w:widowControl/>
              <w:spacing w:line="500" w:lineRule="exact"/>
              <w:jc w:val="left"/>
              <w:rPr>
                <w:rFonts w:hint="eastAsia" w:ascii="宋体" w:hAnsi="宋体" w:cs="宋体"/>
                <w:kern w:val="0"/>
                <w:sz w:val="24"/>
              </w:rPr>
            </w:pPr>
            <w:r>
              <w:rPr>
                <w:rFonts w:hint="eastAsia" w:ascii="宋体" w:hAnsi="宋体" w:cs="宋体"/>
                <w:kern w:val="0"/>
                <w:sz w:val="24"/>
              </w:rPr>
              <w:t>　</w:t>
            </w:r>
          </w:p>
        </w:tc>
      </w:tr>
      <w:tr w14:paraId="2B752BC2">
        <w:tblPrEx>
          <w:tblCellMar>
            <w:top w:w="0" w:type="dxa"/>
            <w:left w:w="108" w:type="dxa"/>
            <w:bottom w:w="0" w:type="dxa"/>
            <w:right w:w="108" w:type="dxa"/>
          </w:tblCellMar>
        </w:tblPrEx>
        <w:trPr>
          <w:trHeight w:val="600" w:hRule="atLeast"/>
          <w:jc w:val="center"/>
        </w:trPr>
        <w:tc>
          <w:tcPr>
            <w:tcW w:w="10060" w:type="dxa"/>
            <w:gridSpan w:val="6"/>
            <w:tcBorders>
              <w:top w:val="nil"/>
              <w:left w:val="single" w:color="auto" w:sz="4" w:space="0"/>
              <w:bottom w:val="single" w:color="auto" w:sz="4" w:space="0"/>
              <w:right w:val="single" w:color="auto" w:sz="4" w:space="0"/>
            </w:tcBorders>
            <w:noWrap w:val="0"/>
            <w:vAlign w:val="center"/>
          </w:tcPr>
          <w:p w14:paraId="422D7216">
            <w:pPr>
              <w:widowControl/>
              <w:spacing w:line="500" w:lineRule="exact"/>
              <w:jc w:val="left"/>
              <w:rPr>
                <w:rFonts w:hint="eastAsia" w:ascii="宋体" w:hAnsi="宋体" w:cs="宋体"/>
                <w:kern w:val="0"/>
                <w:sz w:val="24"/>
              </w:rPr>
            </w:pPr>
            <w:r>
              <w:rPr>
                <w:rFonts w:hint="eastAsia" w:ascii="宋体" w:hAnsi="宋体" w:cs="宋体"/>
                <w:b/>
                <w:bCs/>
                <w:kern w:val="0"/>
                <w:sz w:val="24"/>
              </w:rPr>
              <w:t>五、高压进线柜、出线柜、计量柜</w:t>
            </w:r>
          </w:p>
        </w:tc>
      </w:tr>
      <w:tr w14:paraId="1AADA826">
        <w:tblPrEx>
          <w:tblCellMar>
            <w:top w:w="0" w:type="dxa"/>
            <w:left w:w="108" w:type="dxa"/>
            <w:bottom w:w="0" w:type="dxa"/>
            <w:right w:w="108" w:type="dxa"/>
          </w:tblCellMar>
        </w:tblPrEx>
        <w:trPr>
          <w:trHeight w:val="600" w:hRule="atLeast"/>
          <w:jc w:val="center"/>
        </w:trPr>
        <w:tc>
          <w:tcPr>
            <w:tcW w:w="1300" w:type="dxa"/>
            <w:tcBorders>
              <w:top w:val="nil"/>
              <w:left w:val="single" w:color="auto" w:sz="4" w:space="0"/>
              <w:bottom w:val="single" w:color="auto" w:sz="4" w:space="0"/>
              <w:right w:val="single" w:color="auto" w:sz="4" w:space="0"/>
            </w:tcBorders>
            <w:noWrap w:val="0"/>
            <w:vAlign w:val="center"/>
          </w:tcPr>
          <w:p w14:paraId="6BF952BD">
            <w:pPr>
              <w:widowControl/>
              <w:spacing w:line="500" w:lineRule="exact"/>
              <w:jc w:val="center"/>
              <w:rPr>
                <w:rFonts w:hint="eastAsia" w:ascii="宋体" w:hAnsi="宋体" w:cs="宋体"/>
                <w:kern w:val="0"/>
                <w:sz w:val="24"/>
              </w:rPr>
            </w:pPr>
            <w:r>
              <w:rPr>
                <w:rFonts w:hint="eastAsia" w:ascii="宋体" w:hAnsi="宋体" w:cs="宋体"/>
                <w:kern w:val="0"/>
                <w:sz w:val="24"/>
              </w:rPr>
              <w:t>1</w:t>
            </w:r>
          </w:p>
        </w:tc>
        <w:tc>
          <w:tcPr>
            <w:tcW w:w="3940" w:type="dxa"/>
            <w:tcBorders>
              <w:top w:val="nil"/>
              <w:left w:val="nil"/>
              <w:bottom w:val="single" w:color="auto" w:sz="4" w:space="0"/>
              <w:right w:val="single" w:color="auto" w:sz="4" w:space="0"/>
            </w:tcBorders>
            <w:noWrap w:val="0"/>
            <w:vAlign w:val="center"/>
          </w:tcPr>
          <w:p w14:paraId="4102EC9B">
            <w:pPr>
              <w:widowControl/>
              <w:spacing w:line="500" w:lineRule="exact"/>
              <w:jc w:val="left"/>
              <w:rPr>
                <w:rFonts w:hint="eastAsia" w:ascii="宋体" w:hAnsi="宋体" w:eastAsia="宋体" w:cs="宋体"/>
                <w:kern w:val="0"/>
                <w:sz w:val="24"/>
                <w:lang w:eastAsia="zh-CN"/>
              </w:rPr>
            </w:pPr>
            <w:r>
              <w:rPr>
                <w:rFonts w:hint="eastAsia" w:ascii="宋体" w:hAnsi="宋体" w:cs="宋体"/>
                <w:kern w:val="0"/>
                <w:sz w:val="24"/>
              </w:rPr>
              <w:t>带电显示器是否显示正常</w:t>
            </w:r>
            <w:r>
              <w:rPr>
                <w:rFonts w:hint="eastAsia" w:ascii="宋体" w:hAnsi="宋体" w:cs="宋体"/>
                <w:kern w:val="0"/>
                <w:sz w:val="24"/>
                <w:lang w:eastAsia="zh-CN"/>
              </w:rPr>
              <w:t>。</w:t>
            </w:r>
          </w:p>
        </w:tc>
        <w:tc>
          <w:tcPr>
            <w:tcW w:w="1418" w:type="dxa"/>
            <w:tcBorders>
              <w:top w:val="nil"/>
              <w:left w:val="nil"/>
              <w:bottom w:val="single" w:color="auto" w:sz="4" w:space="0"/>
              <w:right w:val="single" w:color="auto" w:sz="4" w:space="0"/>
            </w:tcBorders>
            <w:noWrap w:val="0"/>
            <w:vAlign w:val="center"/>
          </w:tcPr>
          <w:p w14:paraId="1B09A7D4">
            <w:pPr>
              <w:widowControl/>
              <w:spacing w:line="500" w:lineRule="exact"/>
              <w:jc w:val="center"/>
              <w:rPr>
                <w:rFonts w:hint="eastAsia" w:ascii="宋体" w:hAnsi="宋体" w:cs="宋体"/>
                <w:kern w:val="0"/>
                <w:sz w:val="24"/>
              </w:rPr>
            </w:pPr>
            <w:r>
              <w:rPr>
                <w:rFonts w:hint="eastAsia" w:ascii="宋体" w:hAnsi="宋体" w:cs="宋体"/>
                <w:kern w:val="0"/>
                <w:sz w:val="24"/>
              </w:rPr>
              <w:t>每次扣3分</w:t>
            </w:r>
          </w:p>
        </w:tc>
        <w:tc>
          <w:tcPr>
            <w:tcW w:w="1417" w:type="dxa"/>
            <w:tcBorders>
              <w:top w:val="nil"/>
              <w:left w:val="nil"/>
              <w:bottom w:val="single" w:color="auto" w:sz="4" w:space="0"/>
              <w:right w:val="single" w:color="auto" w:sz="4" w:space="0"/>
            </w:tcBorders>
            <w:noWrap w:val="0"/>
            <w:vAlign w:val="bottom"/>
          </w:tcPr>
          <w:p w14:paraId="19C7E3FF">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2" w:type="dxa"/>
            <w:tcBorders>
              <w:top w:val="nil"/>
              <w:left w:val="nil"/>
              <w:bottom w:val="single" w:color="auto" w:sz="4" w:space="0"/>
              <w:right w:val="single" w:color="auto" w:sz="4" w:space="0"/>
            </w:tcBorders>
            <w:noWrap w:val="0"/>
            <w:vAlign w:val="bottom"/>
          </w:tcPr>
          <w:p w14:paraId="2F6660D2">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3" w:type="dxa"/>
            <w:tcBorders>
              <w:top w:val="nil"/>
              <w:left w:val="nil"/>
              <w:bottom w:val="single" w:color="auto" w:sz="4" w:space="0"/>
              <w:right w:val="single" w:color="auto" w:sz="4" w:space="0"/>
            </w:tcBorders>
            <w:noWrap w:val="0"/>
            <w:vAlign w:val="bottom"/>
          </w:tcPr>
          <w:p w14:paraId="3C650BDF">
            <w:pPr>
              <w:widowControl/>
              <w:spacing w:line="500" w:lineRule="exact"/>
              <w:jc w:val="left"/>
              <w:rPr>
                <w:rFonts w:hint="eastAsia" w:ascii="宋体" w:hAnsi="宋体" w:cs="宋体"/>
                <w:kern w:val="0"/>
                <w:sz w:val="24"/>
              </w:rPr>
            </w:pPr>
            <w:r>
              <w:rPr>
                <w:rFonts w:hint="eastAsia" w:ascii="宋体" w:hAnsi="宋体" w:cs="宋体"/>
                <w:kern w:val="0"/>
                <w:sz w:val="24"/>
              </w:rPr>
              <w:t>　</w:t>
            </w:r>
          </w:p>
        </w:tc>
      </w:tr>
      <w:tr w14:paraId="48058E1C">
        <w:tblPrEx>
          <w:tblCellMar>
            <w:top w:w="0" w:type="dxa"/>
            <w:left w:w="108" w:type="dxa"/>
            <w:bottom w:w="0" w:type="dxa"/>
            <w:right w:w="108" w:type="dxa"/>
          </w:tblCellMar>
        </w:tblPrEx>
        <w:trPr>
          <w:trHeight w:val="960" w:hRule="atLeast"/>
          <w:jc w:val="center"/>
        </w:trPr>
        <w:tc>
          <w:tcPr>
            <w:tcW w:w="1300" w:type="dxa"/>
            <w:tcBorders>
              <w:top w:val="single" w:color="auto" w:sz="4" w:space="0"/>
              <w:left w:val="single" w:color="auto" w:sz="4" w:space="0"/>
              <w:bottom w:val="single" w:color="auto" w:sz="4" w:space="0"/>
              <w:right w:val="single" w:color="auto" w:sz="4" w:space="0"/>
            </w:tcBorders>
            <w:noWrap w:val="0"/>
            <w:vAlign w:val="center"/>
          </w:tcPr>
          <w:p w14:paraId="6375679A">
            <w:pPr>
              <w:widowControl/>
              <w:spacing w:line="500" w:lineRule="exact"/>
              <w:jc w:val="center"/>
              <w:rPr>
                <w:rFonts w:hint="eastAsia" w:ascii="宋体" w:hAnsi="宋体" w:cs="宋体"/>
                <w:kern w:val="0"/>
                <w:sz w:val="24"/>
              </w:rPr>
            </w:pPr>
            <w:r>
              <w:rPr>
                <w:rFonts w:hint="eastAsia" w:ascii="宋体" w:hAnsi="宋体" w:cs="宋体"/>
                <w:kern w:val="0"/>
                <w:sz w:val="24"/>
              </w:rPr>
              <w:t>2</w:t>
            </w:r>
          </w:p>
        </w:tc>
        <w:tc>
          <w:tcPr>
            <w:tcW w:w="3940" w:type="dxa"/>
            <w:tcBorders>
              <w:top w:val="single" w:color="auto" w:sz="4" w:space="0"/>
              <w:left w:val="single" w:color="auto" w:sz="4" w:space="0"/>
              <w:bottom w:val="single" w:color="auto" w:sz="4" w:space="0"/>
              <w:right w:val="single" w:color="auto" w:sz="4" w:space="0"/>
            </w:tcBorders>
            <w:noWrap w:val="0"/>
            <w:vAlign w:val="center"/>
          </w:tcPr>
          <w:p w14:paraId="4E98281C">
            <w:pPr>
              <w:widowControl/>
              <w:spacing w:line="500" w:lineRule="exact"/>
              <w:jc w:val="left"/>
              <w:rPr>
                <w:rFonts w:hint="eastAsia" w:ascii="宋体" w:hAnsi="宋体" w:eastAsia="宋体" w:cs="宋体"/>
                <w:kern w:val="0"/>
                <w:sz w:val="24"/>
                <w:lang w:eastAsia="zh-CN"/>
              </w:rPr>
            </w:pPr>
            <w:r>
              <w:rPr>
                <w:rFonts w:hint="eastAsia" w:ascii="宋体" w:hAnsi="宋体" w:cs="宋体"/>
                <w:kern w:val="0"/>
                <w:sz w:val="24"/>
              </w:rPr>
              <w:t>各柜的分、合闸指示灯、信号回路的信号灯、光字牌、电铃及事故电钟等应显示准确，工作可靠</w:t>
            </w:r>
            <w:r>
              <w:rPr>
                <w:rFonts w:hint="eastAsia" w:ascii="宋体" w:hAnsi="宋体" w:cs="宋体"/>
                <w:kern w:val="0"/>
                <w:sz w:val="24"/>
                <w:lang w:eastAsia="zh-CN"/>
              </w:rPr>
              <w:t>。</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29746C7">
            <w:pPr>
              <w:widowControl/>
              <w:spacing w:line="500" w:lineRule="exact"/>
              <w:jc w:val="center"/>
              <w:rPr>
                <w:rFonts w:hint="eastAsia" w:ascii="宋体" w:hAnsi="宋体" w:cs="宋体"/>
                <w:kern w:val="0"/>
                <w:sz w:val="24"/>
              </w:rPr>
            </w:pPr>
            <w:r>
              <w:rPr>
                <w:rFonts w:hint="eastAsia" w:ascii="宋体" w:hAnsi="宋体" w:cs="宋体"/>
                <w:kern w:val="0"/>
                <w:sz w:val="24"/>
              </w:rPr>
              <w:t>每次扣2分</w:t>
            </w:r>
          </w:p>
        </w:tc>
        <w:tc>
          <w:tcPr>
            <w:tcW w:w="1417" w:type="dxa"/>
            <w:tcBorders>
              <w:top w:val="single" w:color="auto" w:sz="4" w:space="0"/>
              <w:left w:val="single" w:color="auto" w:sz="4" w:space="0"/>
              <w:bottom w:val="single" w:color="auto" w:sz="4" w:space="0"/>
              <w:right w:val="single" w:color="auto" w:sz="4" w:space="0"/>
            </w:tcBorders>
            <w:noWrap w:val="0"/>
            <w:vAlign w:val="bottom"/>
          </w:tcPr>
          <w:p w14:paraId="5871C429">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2" w:type="dxa"/>
            <w:tcBorders>
              <w:top w:val="single" w:color="auto" w:sz="4" w:space="0"/>
              <w:left w:val="single" w:color="auto" w:sz="4" w:space="0"/>
              <w:bottom w:val="single" w:color="auto" w:sz="4" w:space="0"/>
              <w:right w:val="single" w:color="auto" w:sz="4" w:space="0"/>
            </w:tcBorders>
            <w:noWrap w:val="0"/>
            <w:vAlign w:val="bottom"/>
          </w:tcPr>
          <w:p w14:paraId="3A70C7CB">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3" w:type="dxa"/>
            <w:tcBorders>
              <w:top w:val="single" w:color="auto" w:sz="4" w:space="0"/>
              <w:left w:val="single" w:color="auto" w:sz="4" w:space="0"/>
              <w:bottom w:val="single" w:color="auto" w:sz="4" w:space="0"/>
              <w:right w:val="single" w:color="auto" w:sz="4" w:space="0"/>
            </w:tcBorders>
            <w:noWrap w:val="0"/>
            <w:vAlign w:val="bottom"/>
          </w:tcPr>
          <w:p w14:paraId="777F25EF">
            <w:pPr>
              <w:widowControl/>
              <w:spacing w:line="500" w:lineRule="exact"/>
              <w:jc w:val="left"/>
              <w:rPr>
                <w:rFonts w:hint="eastAsia" w:ascii="宋体" w:hAnsi="宋体" w:cs="宋体"/>
                <w:kern w:val="0"/>
                <w:sz w:val="24"/>
              </w:rPr>
            </w:pPr>
            <w:r>
              <w:rPr>
                <w:rFonts w:hint="eastAsia" w:ascii="宋体" w:hAnsi="宋体" w:cs="宋体"/>
                <w:kern w:val="0"/>
                <w:sz w:val="24"/>
              </w:rPr>
              <w:t>　</w:t>
            </w:r>
          </w:p>
        </w:tc>
      </w:tr>
      <w:tr w14:paraId="7D2C9ADF">
        <w:tblPrEx>
          <w:tblCellMar>
            <w:top w:w="0" w:type="dxa"/>
            <w:left w:w="108" w:type="dxa"/>
            <w:bottom w:w="0" w:type="dxa"/>
            <w:right w:w="108" w:type="dxa"/>
          </w:tblCellMar>
        </w:tblPrEx>
        <w:trPr>
          <w:trHeight w:val="600" w:hRule="atLeast"/>
          <w:jc w:val="center"/>
        </w:trPr>
        <w:tc>
          <w:tcPr>
            <w:tcW w:w="1300" w:type="dxa"/>
            <w:tcBorders>
              <w:top w:val="single" w:color="auto" w:sz="4" w:space="0"/>
              <w:left w:val="single" w:color="auto" w:sz="4" w:space="0"/>
              <w:bottom w:val="single" w:color="auto" w:sz="4" w:space="0"/>
              <w:right w:val="single" w:color="auto" w:sz="4" w:space="0"/>
            </w:tcBorders>
            <w:noWrap w:val="0"/>
            <w:vAlign w:val="center"/>
          </w:tcPr>
          <w:p w14:paraId="18BBD6DB">
            <w:pPr>
              <w:widowControl/>
              <w:spacing w:line="500" w:lineRule="exact"/>
              <w:jc w:val="center"/>
              <w:rPr>
                <w:rFonts w:hint="eastAsia" w:ascii="宋体" w:hAnsi="宋体" w:cs="宋体"/>
                <w:kern w:val="0"/>
                <w:sz w:val="24"/>
              </w:rPr>
            </w:pPr>
            <w:r>
              <w:rPr>
                <w:rFonts w:hint="eastAsia" w:ascii="宋体" w:hAnsi="宋体" w:cs="宋体"/>
                <w:kern w:val="0"/>
                <w:sz w:val="24"/>
              </w:rPr>
              <w:t>3</w:t>
            </w:r>
          </w:p>
        </w:tc>
        <w:tc>
          <w:tcPr>
            <w:tcW w:w="3940" w:type="dxa"/>
            <w:tcBorders>
              <w:top w:val="single" w:color="auto" w:sz="4" w:space="0"/>
              <w:left w:val="nil"/>
              <w:bottom w:val="single" w:color="auto" w:sz="4" w:space="0"/>
              <w:right w:val="single" w:color="auto" w:sz="4" w:space="0"/>
            </w:tcBorders>
            <w:noWrap w:val="0"/>
            <w:vAlign w:val="center"/>
          </w:tcPr>
          <w:p w14:paraId="6B6126A1">
            <w:pPr>
              <w:widowControl/>
              <w:spacing w:line="500" w:lineRule="exact"/>
              <w:jc w:val="left"/>
              <w:rPr>
                <w:rFonts w:hint="eastAsia" w:ascii="宋体" w:hAnsi="宋体" w:eastAsia="宋体" w:cs="宋体"/>
                <w:kern w:val="0"/>
                <w:sz w:val="24"/>
                <w:lang w:eastAsia="zh-CN"/>
              </w:rPr>
            </w:pPr>
            <w:r>
              <w:rPr>
                <w:rFonts w:hint="eastAsia" w:ascii="宋体" w:hAnsi="宋体" w:cs="宋体"/>
                <w:kern w:val="0"/>
                <w:sz w:val="24"/>
              </w:rPr>
              <w:t>各开关的开合位置是否正常</w:t>
            </w:r>
            <w:r>
              <w:rPr>
                <w:rFonts w:hint="eastAsia" w:ascii="宋体" w:hAnsi="宋体" w:cs="宋体"/>
                <w:kern w:val="0"/>
                <w:sz w:val="24"/>
                <w:lang w:eastAsia="zh-CN"/>
              </w:rPr>
              <w:t>。</w:t>
            </w:r>
          </w:p>
        </w:tc>
        <w:tc>
          <w:tcPr>
            <w:tcW w:w="1418" w:type="dxa"/>
            <w:tcBorders>
              <w:top w:val="single" w:color="auto" w:sz="4" w:space="0"/>
              <w:left w:val="nil"/>
              <w:bottom w:val="single" w:color="auto" w:sz="4" w:space="0"/>
              <w:right w:val="single" w:color="auto" w:sz="4" w:space="0"/>
            </w:tcBorders>
            <w:noWrap w:val="0"/>
            <w:vAlign w:val="center"/>
          </w:tcPr>
          <w:p w14:paraId="587647ED">
            <w:pPr>
              <w:widowControl/>
              <w:spacing w:line="500" w:lineRule="exact"/>
              <w:jc w:val="center"/>
              <w:rPr>
                <w:rFonts w:hint="eastAsia" w:ascii="宋体" w:hAnsi="宋体" w:cs="宋体"/>
                <w:kern w:val="0"/>
                <w:sz w:val="24"/>
              </w:rPr>
            </w:pPr>
            <w:r>
              <w:rPr>
                <w:rFonts w:hint="eastAsia" w:ascii="宋体" w:hAnsi="宋体" w:cs="宋体"/>
                <w:kern w:val="0"/>
                <w:sz w:val="24"/>
              </w:rPr>
              <w:t>每次扣2分</w:t>
            </w:r>
          </w:p>
        </w:tc>
        <w:tc>
          <w:tcPr>
            <w:tcW w:w="1417" w:type="dxa"/>
            <w:tcBorders>
              <w:top w:val="single" w:color="auto" w:sz="4" w:space="0"/>
              <w:left w:val="nil"/>
              <w:bottom w:val="single" w:color="auto" w:sz="4" w:space="0"/>
              <w:right w:val="single" w:color="auto" w:sz="4" w:space="0"/>
            </w:tcBorders>
            <w:noWrap w:val="0"/>
            <w:vAlign w:val="bottom"/>
          </w:tcPr>
          <w:p w14:paraId="49D24F6F">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2" w:type="dxa"/>
            <w:tcBorders>
              <w:top w:val="single" w:color="auto" w:sz="4" w:space="0"/>
              <w:left w:val="nil"/>
              <w:bottom w:val="single" w:color="auto" w:sz="4" w:space="0"/>
              <w:right w:val="single" w:color="auto" w:sz="4" w:space="0"/>
            </w:tcBorders>
            <w:noWrap w:val="0"/>
            <w:vAlign w:val="bottom"/>
          </w:tcPr>
          <w:p w14:paraId="4DFD6509">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3" w:type="dxa"/>
            <w:tcBorders>
              <w:top w:val="single" w:color="auto" w:sz="4" w:space="0"/>
              <w:left w:val="nil"/>
              <w:bottom w:val="single" w:color="auto" w:sz="4" w:space="0"/>
              <w:right w:val="single" w:color="auto" w:sz="4" w:space="0"/>
            </w:tcBorders>
            <w:noWrap w:val="0"/>
            <w:vAlign w:val="bottom"/>
          </w:tcPr>
          <w:p w14:paraId="3674A937">
            <w:pPr>
              <w:widowControl/>
              <w:spacing w:line="500" w:lineRule="exact"/>
              <w:jc w:val="left"/>
              <w:rPr>
                <w:rFonts w:hint="eastAsia" w:ascii="宋体" w:hAnsi="宋体" w:cs="宋体"/>
                <w:kern w:val="0"/>
                <w:sz w:val="24"/>
              </w:rPr>
            </w:pPr>
            <w:r>
              <w:rPr>
                <w:rFonts w:hint="eastAsia" w:ascii="宋体" w:hAnsi="宋体" w:cs="宋体"/>
                <w:kern w:val="0"/>
                <w:sz w:val="24"/>
              </w:rPr>
              <w:t>　</w:t>
            </w:r>
          </w:p>
        </w:tc>
      </w:tr>
      <w:tr w14:paraId="14785018">
        <w:tblPrEx>
          <w:tblCellMar>
            <w:top w:w="0" w:type="dxa"/>
            <w:left w:w="108" w:type="dxa"/>
            <w:bottom w:w="0" w:type="dxa"/>
            <w:right w:w="108" w:type="dxa"/>
          </w:tblCellMar>
        </w:tblPrEx>
        <w:trPr>
          <w:trHeight w:val="642" w:hRule="atLeast"/>
          <w:jc w:val="center"/>
        </w:trPr>
        <w:tc>
          <w:tcPr>
            <w:tcW w:w="1300" w:type="dxa"/>
            <w:tcBorders>
              <w:top w:val="nil"/>
              <w:left w:val="single" w:color="auto" w:sz="4" w:space="0"/>
              <w:bottom w:val="single" w:color="auto" w:sz="4" w:space="0"/>
              <w:right w:val="single" w:color="auto" w:sz="4" w:space="0"/>
            </w:tcBorders>
            <w:noWrap w:val="0"/>
            <w:vAlign w:val="center"/>
          </w:tcPr>
          <w:p w14:paraId="797C51A5">
            <w:pPr>
              <w:widowControl/>
              <w:spacing w:line="500" w:lineRule="exact"/>
              <w:jc w:val="center"/>
              <w:rPr>
                <w:rFonts w:hint="eastAsia" w:ascii="宋体" w:hAnsi="宋体" w:cs="宋体"/>
                <w:kern w:val="0"/>
                <w:sz w:val="24"/>
              </w:rPr>
            </w:pPr>
            <w:r>
              <w:rPr>
                <w:rFonts w:hint="eastAsia" w:ascii="宋体" w:hAnsi="宋体" w:cs="宋体"/>
                <w:kern w:val="0"/>
                <w:sz w:val="24"/>
              </w:rPr>
              <w:t>4</w:t>
            </w:r>
          </w:p>
        </w:tc>
        <w:tc>
          <w:tcPr>
            <w:tcW w:w="3940" w:type="dxa"/>
            <w:tcBorders>
              <w:top w:val="nil"/>
              <w:left w:val="nil"/>
              <w:bottom w:val="single" w:color="auto" w:sz="4" w:space="0"/>
              <w:right w:val="single" w:color="auto" w:sz="4" w:space="0"/>
            </w:tcBorders>
            <w:noWrap w:val="0"/>
            <w:vAlign w:val="center"/>
          </w:tcPr>
          <w:p w14:paraId="6714439E">
            <w:pPr>
              <w:widowControl/>
              <w:spacing w:line="500" w:lineRule="exact"/>
              <w:jc w:val="left"/>
              <w:rPr>
                <w:rFonts w:hint="eastAsia" w:ascii="宋体" w:hAnsi="宋体" w:eastAsia="宋体" w:cs="宋体"/>
                <w:kern w:val="0"/>
                <w:sz w:val="24"/>
                <w:lang w:eastAsia="zh-CN"/>
              </w:rPr>
            </w:pPr>
            <w:r>
              <w:rPr>
                <w:rFonts w:hint="eastAsia" w:ascii="宋体" w:hAnsi="宋体" w:cs="宋体"/>
                <w:kern w:val="0"/>
                <w:sz w:val="24"/>
              </w:rPr>
              <w:t>倾听、检查柜内有无绝缘击穿、放电声音和有无异常声响</w:t>
            </w:r>
            <w:r>
              <w:rPr>
                <w:rFonts w:hint="eastAsia" w:ascii="宋体" w:hAnsi="宋体" w:cs="宋体"/>
                <w:kern w:val="0"/>
                <w:sz w:val="24"/>
                <w:lang w:eastAsia="zh-CN"/>
              </w:rPr>
              <w:t>。</w:t>
            </w:r>
          </w:p>
        </w:tc>
        <w:tc>
          <w:tcPr>
            <w:tcW w:w="1418" w:type="dxa"/>
            <w:tcBorders>
              <w:top w:val="nil"/>
              <w:left w:val="nil"/>
              <w:bottom w:val="single" w:color="auto" w:sz="4" w:space="0"/>
              <w:right w:val="single" w:color="auto" w:sz="4" w:space="0"/>
            </w:tcBorders>
            <w:noWrap w:val="0"/>
            <w:vAlign w:val="center"/>
          </w:tcPr>
          <w:p w14:paraId="1EB3505A">
            <w:pPr>
              <w:widowControl/>
              <w:spacing w:line="500" w:lineRule="exact"/>
              <w:jc w:val="center"/>
              <w:rPr>
                <w:rFonts w:hint="eastAsia" w:ascii="宋体" w:hAnsi="宋体" w:cs="宋体"/>
                <w:kern w:val="0"/>
                <w:sz w:val="24"/>
              </w:rPr>
            </w:pPr>
            <w:r>
              <w:rPr>
                <w:rFonts w:hint="eastAsia" w:ascii="宋体" w:hAnsi="宋体" w:cs="宋体"/>
                <w:kern w:val="0"/>
                <w:sz w:val="24"/>
              </w:rPr>
              <w:t>每次扣2分</w:t>
            </w:r>
          </w:p>
        </w:tc>
        <w:tc>
          <w:tcPr>
            <w:tcW w:w="1417" w:type="dxa"/>
            <w:tcBorders>
              <w:top w:val="nil"/>
              <w:left w:val="nil"/>
              <w:bottom w:val="single" w:color="auto" w:sz="4" w:space="0"/>
              <w:right w:val="single" w:color="auto" w:sz="4" w:space="0"/>
            </w:tcBorders>
            <w:noWrap w:val="0"/>
            <w:vAlign w:val="bottom"/>
          </w:tcPr>
          <w:p w14:paraId="17003591">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2" w:type="dxa"/>
            <w:tcBorders>
              <w:top w:val="nil"/>
              <w:left w:val="nil"/>
              <w:bottom w:val="single" w:color="auto" w:sz="4" w:space="0"/>
              <w:right w:val="single" w:color="auto" w:sz="4" w:space="0"/>
            </w:tcBorders>
            <w:noWrap w:val="0"/>
            <w:vAlign w:val="bottom"/>
          </w:tcPr>
          <w:p w14:paraId="470F6C17">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3" w:type="dxa"/>
            <w:tcBorders>
              <w:top w:val="nil"/>
              <w:left w:val="nil"/>
              <w:bottom w:val="single" w:color="auto" w:sz="4" w:space="0"/>
              <w:right w:val="single" w:color="auto" w:sz="4" w:space="0"/>
            </w:tcBorders>
            <w:noWrap w:val="0"/>
            <w:vAlign w:val="bottom"/>
          </w:tcPr>
          <w:p w14:paraId="6F04132E">
            <w:pPr>
              <w:widowControl/>
              <w:spacing w:line="500" w:lineRule="exact"/>
              <w:jc w:val="left"/>
              <w:rPr>
                <w:rFonts w:hint="eastAsia" w:ascii="宋体" w:hAnsi="宋体" w:cs="宋体"/>
                <w:kern w:val="0"/>
                <w:sz w:val="24"/>
              </w:rPr>
            </w:pPr>
            <w:r>
              <w:rPr>
                <w:rFonts w:hint="eastAsia" w:ascii="宋体" w:hAnsi="宋体" w:cs="宋体"/>
                <w:kern w:val="0"/>
                <w:sz w:val="24"/>
              </w:rPr>
              <w:t>　</w:t>
            </w:r>
          </w:p>
        </w:tc>
      </w:tr>
      <w:tr w14:paraId="556B38BA">
        <w:tblPrEx>
          <w:tblCellMar>
            <w:top w:w="0" w:type="dxa"/>
            <w:left w:w="108" w:type="dxa"/>
            <w:bottom w:w="0" w:type="dxa"/>
            <w:right w:w="108" w:type="dxa"/>
          </w:tblCellMar>
        </w:tblPrEx>
        <w:trPr>
          <w:trHeight w:val="642" w:hRule="atLeast"/>
          <w:jc w:val="center"/>
        </w:trPr>
        <w:tc>
          <w:tcPr>
            <w:tcW w:w="1300" w:type="dxa"/>
            <w:tcBorders>
              <w:top w:val="nil"/>
              <w:left w:val="single" w:color="auto" w:sz="4" w:space="0"/>
              <w:bottom w:val="single" w:color="auto" w:sz="4" w:space="0"/>
              <w:right w:val="single" w:color="auto" w:sz="4" w:space="0"/>
            </w:tcBorders>
            <w:noWrap w:val="0"/>
            <w:vAlign w:val="center"/>
          </w:tcPr>
          <w:p w14:paraId="44EE7E4E">
            <w:pPr>
              <w:widowControl/>
              <w:spacing w:line="500" w:lineRule="exact"/>
              <w:jc w:val="center"/>
              <w:rPr>
                <w:rFonts w:hint="eastAsia" w:ascii="宋体" w:hAnsi="宋体" w:cs="宋体"/>
                <w:kern w:val="0"/>
                <w:sz w:val="24"/>
              </w:rPr>
            </w:pPr>
            <w:r>
              <w:rPr>
                <w:rFonts w:hint="eastAsia" w:ascii="宋体" w:hAnsi="宋体" w:cs="宋体"/>
                <w:kern w:val="0"/>
                <w:sz w:val="24"/>
              </w:rPr>
              <w:t>5</w:t>
            </w:r>
          </w:p>
        </w:tc>
        <w:tc>
          <w:tcPr>
            <w:tcW w:w="3940" w:type="dxa"/>
            <w:tcBorders>
              <w:top w:val="nil"/>
              <w:left w:val="nil"/>
              <w:bottom w:val="single" w:color="auto" w:sz="4" w:space="0"/>
              <w:right w:val="single" w:color="auto" w:sz="4" w:space="0"/>
            </w:tcBorders>
            <w:noWrap w:val="0"/>
            <w:vAlign w:val="center"/>
          </w:tcPr>
          <w:p w14:paraId="3859E77B">
            <w:pPr>
              <w:widowControl/>
              <w:spacing w:line="500" w:lineRule="exact"/>
              <w:jc w:val="left"/>
              <w:rPr>
                <w:rFonts w:hint="eastAsia" w:ascii="宋体" w:hAnsi="宋体" w:eastAsia="宋体" w:cs="宋体"/>
                <w:kern w:val="0"/>
                <w:sz w:val="24"/>
                <w:lang w:eastAsia="zh-CN"/>
              </w:rPr>
            </w:pPr>
            <w:r>
              <w:rPr>
                <w:rFonts w:hint="eastAsia" w:ascii="宋体" w:hAnsi="宋体" w:cs="宋体"/>
                <w:kern w:val="0"/>
                <w:sz w:val="24"/>
              </w:rPr>
              <w:t>根据室内的温、湿度高低，是否应启动驱潮装置</w:t>
            </w:r>
            <w:r>
              <w:rPr>
                <w:rFonts w:hint="eastAsia" w:ascii="宋体" w:hAnsi="宋体" w:cs="宋体"/>
                <w:kern w:val="0"/>
                <w:sz w:val="24"/>
                <w:lang w:eastAsia="zh-CN"/>
              </w:rPr>
              <w:t>。</w:t>
            </w:r>
          </w:p>
        </w:tc>
        <w:tc>
          <w:tcPr>
            <w:tcW w:w="1418" w:type="dxa"/>
            <w:tcBorders>
              <w:top w:val="nil"/>
              <w:left w:val="nil"/>
              <w:bottom w:val="single" w:color="auto" w:sz="4" w:space="0"/>
              <w:right w:val="single" w:color="auto" w:sz="4" w:space="0"/>
            </w:tcBorders>
            <w:noWrap w:val="0"/>
            <w:vAlign w:val="center"/>
          </w:tcPr>
          <w:p w14:paraId="748B7AEB">
            <w:pPr>
              <w:widowControl/>
              <w:spacing w:line="500" w:lineRule="exact"/>
              <w:jc w:val="center"/>
              <w:rPr>
                <w:rFonts w:hint="eastAsia" w:ascii="宋体" w:hAnsi="宋体" w:cs="宋体"/>
                <w:kern w:val="0"/>
                <w:sz w:val="24"/>
              </w:rPr>
            </w:pPr>
            <w:r>
              <w:rPr>
                <w:rFonts w:hint="eastAsia" w:ascii="宋体" w:hAnsi="宋体" w:cs="宋体"/>
                <w:kern w:val="0"/>
                <w:sz w:val="24"/>
              </w:rPr>
              <w:t>每次扣1分</w:t>
            </w:r>
          </w:p>
        </w:tc>
        <w:tc>
          <w:tcPr>
            <w:tcW w:w="1417" w:type="dxa"/>
            <w:tcBorders>
              <w:top w:val="nil"/>
              <w:left w:val="nil"/>
              <w:bottom w:val="single" w:color="auto" w:sz="4" w:space="0"/>
              <w:right w:val="single" w:color="auto" w:sz="4" w:space="0"/>
            </w:tcBorders>
            <w:noWrap w:val="0"/>
            <w:vAlign w:val="bottom"/>
          </w:tcPr>
          <w:p w14:paraId="39DED8FF">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2" w:type="dxa"/>
            <w:tcBorders>
              <w:top w:val="nil"/>
              <w:left w:val="nil"/>
              <w:bottom w:val="single" w:color="auto" w:sz="4" w:space="0"/>
              <w:right w:val="single" w:color="auto" w:sz="4" w:space="0"/>
            </w:tcBorders>
            <w:noWrap w:val="0"/>
            <w:vAlign w:val="bottom"/>
          </w:tcPr>
          <w:p w14:paraId="440DFF51">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3" w:type="dxa"/>
            <w:tcBorders>
              <w:top w:val="nil"/>
              <w:left w:val="nil"/>
              <w:bottom w:val="single" w:color="auto" w:sz="4" w:space="0"/>
              <w:right w:val="single" w:color="auto" w:sz="4" w:space="0"/>
            </w:tcBorders>
            <w:noWrap w:val="0"/>
            <w:vAlign w:val="bottom"/>
          </w:tcPr>
          <w:p w14:paraId="4425E484">
            <w:pPr>
              <w:widowControl/>
              <w:spacing w:line="500" w:lineRule="exact"/>
              <w:jc w:val="left"/>
              <w:rPr>
                <w:rFonts w:hint="eastAsia" w:ascii="宋体" w:hAnsi="宋体" w:cs="宋体"/>
                <w:kern w:val="0"/>
                <w:sz w:val="24"/>
              </w:rPr>
            </w:pPr>
            <w:r>
              <w:rPr>
                <w:rFonts w:hint="eastAsia" w:ascii="宋体" w:hAnsi="宋体" w:cs="宋体"/>
                <w:kern w:val="0"/>
                <w:sz w:val="24"/>
              </w:rPr>
              <w:t>　</w:t>
            </w:r>
          </w:p>
        </w:tc>
      </w:tr>
      <w:tr w14:paraId="30C42276">
        <w:tblPrEx>
          <w:tblCellMar>
            <w:top w:w="0" w:type="dxa"/>
            <w:left w:w="108" w:type="dxa"/>
            <w:bottom w:w="0" w:type="dxa"/>
            <w:right w:w="108" w:type="dxa"/>
          </w:tblCellMar>
        </w:tblPrEx>
        <w:trPr>
          <w:trHeight w:val="642" w:hRule="atLeast"/>
          <w:jc w:val="center"/>
        </w:trPr>
        <w:tc>
          <w:tcPr>
            <w:tcW w:w="1300" w:type="dxa"/>
            <w:tcBorders>
              <w:top w:val="single" w:color="auto" w:sz="4" w:space="0"/>
              <w:left w:val="single" w:color="auto" w:sz="4" w:space="0"/>
              <w:bottom w:val="single" w:color="auto" w:sz="4" w:space="0"/>
              <w:right w:val="single" w:color="auto" w:sz="4" w:space="0"/>
            </w:tcBorders>
            <w:noWrap w:val="0"/>
            <w:vAlign w:val="center"/>
          </w:tcPr>
          <w:p w14:paraId="7B1576EC">
            <w:pPr>
              <w:widowControl/>
              <w:spacing w:line="500" w:lineRule="exact"/>
              <w:jc w:val="center"/>
              <w:rPr>
                <w:rFonts w:hint="eastAsia" w:ascii="宋体" w:hAnsi="宋体" w:cs="宋体"/>
                <w:kern w:val="0"/>
                <w:sz w:val="24"/>
              </w:rPr>
            </w:pPr>
            <w:r>
              <w:rPr>
                <w:rFonts w:hint="eastAsia" w:ascii="宋体" w:hAnsi="宋体" w:cs="宋体"/>
                <w:kern w:val="0"/>
                <w:sz w:val="24"/>
              </w:rPr>
              <w:t>6</w:t>
            </w:r>
          </w:p>
        </w:tc>
        <w:tc>
          <w:tcPr>
            <w:tcW w:w="3940" w:type="dxa"/>
            <w:tcBorders>
              <w:top w:val="single" w:color="auto" w:sz="4" w:space="0"/>
              <w:left w:val="single" w:color="auto" w:sz="4" w:space="0"/>
              <w:bottom w:val="single" w:color="auto" w:sz="4" w:space="0"/>
              <w:right w:val="single" w:color="auto" w:sz="4" w:space="0"/>
            </w:tcBorders>
            <w:noWrap w:val="0"/>
            <w:vAlign w:val="center"/>
          </w:tcPr>
          <w:p w14:paraId="6FE3C156">
            <w:pPr>
              <w:widowControl/>
              <w:spacing w:line="500" w:lineRule="exact"/>
              <w:jc w:val="left"/>
              <w:rPr>
                <w:rFonts w:hint="eastAsia" w:ascii="宋体" w:hAnsi="宋体" w:cs="宋体"/>
                <w:kern w:val="0"/>
                <w:sz w:val="24"/>
              </w:rPr>
            </w:pPr>
            <w:r>
              <w:rPr>
                <w:rFonts w:hint="eastAsia" w:ascii="宋体" w:hAnsi="宋体" w:cs="宋体"/>
                <w:kern w:val="0"/>
                <w:sz w:val="24"/>
              </w:rPr>
              <w:t>观察母排的连接处螺丝有无松动、过热。</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AFD385B">
            <w:pPr>
              <w:widowControl/>
              <w:spacing w:line="500" w:lineRule="exact"/>
              <w:jc w:val="center"/>
              <w:rPr>
                <w:rFonts w:hint="eastAsia" w:ascii="宋体" w:hAnsi="宋体" w:cs="宋体"/>
                <w:kern w:val="0"/>
                <w:sz w:val="24"/>
              </w:rPr>
            </w:pPr>
            <w:r>
              <w:rPr>
                <w:rFonts w:hint="eastAsia" w:ascii="宋体" w:hAnsi="宋体" w:cs="宋体"/>
                <w:kern w:val="0"/>
                <w:sz w:val="24"/>
              </w:rPr>
              <w:t>每次扣2分</w:t>
            </w:r>
          </w:p>
        </w:tc>
        <w:tc>
          <w:tcPr>
            <w:tcW w:w="1417" w:type="dxa"/>
            <w:tcBorders>
              <w:top w:val="single" w:color="auto" w:sz="4" w:space="0"/>
              <w:left w:val="single" w:color="auto" w:sz="4" w:space="0"/>
              <w:bottom w:val="single" w:color="auto" w:sz="4" w:space="0"/>
              <w:right w:val="single" w:color="auto" w:sz="4" w:space="0"/>
            </w:tcBorders>
            <w:noWrap w:val="0"/>
            <w:vAlign w:val="bottom"/>
          </w:tcPr>
          <w:p w14:paraId="48B322CA">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2" w:type="dxa"/>
            <w:tcBorders>
              <w:top w:val="single" w:color="auto" w:sz="4" w:space="0"/>
              <w:left w:val="single" w:color="auto" w:sz="4" w:space="0"/>
              <w:bottom w:val="single" w:color="auto" w:sz="4" w:space="0"/>
              <w:right w:val="single" w:color="auto" w:sz="4" w:space="0"/>
            </w:tcBorders>
            <w:noWrap w:val="0"/>
            <w:vAlign w:val="bottom"/>
          </w:tcPr>
          <w:p w14:paraId="534016F9">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3" w:type="dxa"/>
            <w:tcBorders>
              <w:top w:val="single" w:color="auto" w:sz="4" w:space="0"/>
              <w:left w:val="single" w:color="auto" w:sz="4" w:space="0"/>
              <w:bottom w:val="single" w:color="auto" w:sz="4" w:space="0"/>
              <w:right w:val="single" w:color="auto" w:sz="4" w:space="0"/>
            </w:tcBorders>
            <w:noWrap w:val="0"/>
            <w:vAlign w:val="bottom"/>
          </w:tcPr>
          <w:p w14:paraId="21B45FE1">
            <w:pPr>
              <w:widowControl/>
              <w:spacing w:line="500" w:lineRule="exact"/>
              <w:jc w:val="left"/>
              <w:rPr>
                <w:rFonts w:hint="eastAsia" w:ascii="宋体" w:hAnsi="宋体" w:cs="宋体"/>
                <w:kern w:val="0"/>
                <w:sz w:val="24"/>
              </w:rPr>
            </w:pPr>
            <w:r>
              <w:rPr>
                <w:rFonts w:hint="eastAsia" w:ascii="宋体" w:hAnsi="宋体" w:cs="宋体"/>
                <w:kern w:val="0"/>
                <w:sz w:val="24"/>
              </w:rPr>
              <w:t>　</w:t>
            </w:r>
          </w:p>
        </w:tc>
      </w:tr>
      <w:tr w14:paraId="3CE3B68A">
        <w:tblPrEx>
          <w:tblCellMar>
            <w:top w:w="0" w:type="dxa"/>
            <w:left w:w="108" w:type="dxa"/>
            <w:bottom w:w="0" w:type="dxa"/>
            <w:right w:w="108" w:type="dxa"/>
          </w:tblCellMar>
        </w:tblPrEx>
        <w:trPr>
          <w:trHeight w:val="642" w:hRule="atLeast"/>
          <w:jc w:val="center"/>
        </w:trPr>
        <w:tc>
          <w:tcPr>
            <w:tcW w:w="1300" w:type="dxa"/>
            <w:tcBorders>
              <w:top w:val="single" w:color="auto" w:sz="4" w:space="0"/>
              <w:left w:val="single" w:color="auto" w:sz="4" w:space="0"/>
              <w:bottom w:val="single" w:color="auto" w:sz="4" w:space="0"/>
              <w:right w:val="single" w:color="auto" w:sz="4" w:space="0"/>
            </w:tcBorders>
            <w:noWrap w:val="0"/>
            <w:vAlign w:val="center"/>
          </w:tcPr>
          <w:p w14:paraId="3C26F00F">
            <w:pPr>
              <w:widowControl/>
              <w:spacing w:line="500" w:lineRule="exact"/>
              <w:jc w:val="center"/>
              <w:rPr>
                <w:rFonts w:hint="eastAsia" w:ascii="宋体" w:hAnsi="宋体" w:cs="宋体"/>
                <w:kern w:val="0"/>
                <w:sz w:val="24"/>
              </w:rPr>
            </w:pPr>
            <w:r>
              <w:rPr>
                <w:rFonts w:hint="eastAsia" w:ascii="宋体" w:hAnsi="宋体" w:cs="宋体"/>
                <w:kern w:val="0"/>
                <w:sz w:val="24"/>
              </w:rPr>
              <w:t>7</w:t>
            </w:r>
          </w:p>
        </w:tc>
        <w:tc>
          <w:tcPr>
            <w:tcW w:w="3940" w:type="dxa"/>
            <w:tcBorders>
              <w:top w:val="single" w:color="auto" w:sz="4" w:space="0"/>
              <w:left w:val="nil"/>
              <w:bottom w:val="single" w:color="auto" w:sz="4" w:space="0"/>
              <w:right w:val="single" w:color="auto" w:sz="4" w:space="0"/>
            </w:tcBorders>
            <w:noWrap w:val="0"/>
            <w:vAlign w:val="center"/>
          </w:tcPr>
          <w:p w14:paraId="5BE0266D">
            <w:pPr>
              <w:widowControl/>
              <w:spacing w:line="500" w:lineRule="exact"/>
              <w:jc w:val="left"/>
              <w:rPr>
                <w:rFonts w:hint="eastAsia" w:ascii="宋体" w:hAnsi="宋体" w:eastAsia="宋体" w:cs="宋体"/>
                <w:kern w:val="0"/>
                <w:sz w:val="24"/>
                <w:lang w:eastAsia="zh-CN"/>
              </w:rPr>
            </w:pPr>
            <w:r>
              <w:rPr>
                <w:rFonts w:hint="eastAsia" w:ascii="宋体" w:hAnsi="宋体" w:cs="宋体"/>
                <w:kern w:val="0"/>
                <w:sz w:val="24"/>
              </w:rPr>
              <w:t>各计量装置是否指示正常（包括PT、CT、有功表、无功表）</w:t>
            </w:r>
            <w:r>
              <w:rPr>
                <w:rFonts w:hint="eastAsia" w:ascii="宋体" w:hAnsi="宋体" w:cs="宋体"/>
                <w:kern w:val="0"/>
                <w:sz w:val="24"/>
                <w:lang w:eastAsia="zh-CN"/>
              </w:rPr>
              <w:t>。</w:t>
            </w:r>
          </w:p>
        </w:tc>
        <w:tc>
          <w:tcPr>
            <w:tcW w:w="1418" w:type="dxa"/>
            <w:tcBorders>
              <w:top w:val="single" w:color="auto" w:sz="4" w:space="0"/>
              <w:left w:val="nil"/>
              <w:bottom w:val="single" w:color="auto" w:sz="4" w:space="0"/>
              <w:right w:val="single" w:color="auto" w:sz="4" w:space="0"/>
            </w:tcBorders>
            <w:noWrap w:val="0"/>
            <w:vAlign w:val="center"/>
          </w:tcPr>
          <w:p w14:paraId="23B6DAEE">
            <w:pPr>
              <w:widowControl/>
              <w:spacing w:line="500" w:lineRule="exact"/>
              <w:jc w:val="center"/>
              <w:rPr>
                <w:rFonts w:hint="eastAsia" w:ascii="宋体" w:hAnsi="宋体" w:cs="宋体"/>
                <w:kern w:val="0"/>
                <w:sz w:val="24"/>
              </w:rPr>
            </w:pPr>
            <w:r>
              <w:rPr>
                <w:rFonts w:hint="eastAsia" w:ascii="宋体" w:hAnsi="宋体" w:cs="宋体"/>
                <w:kern w:val="0"/>
                <w:sz w:val="24"/>
              </w:rPr>
              <w:t>每次扣2分</w:t>
            </w:r>
          </w:p>
        </w:tc>
        <w:tc>
          <w:tcPr>
            <w:tcW w:w="1417" w:type="dxa"/>
            <w:tcBorders>
              <w:top w:val="single" w:color="auto" w:sz="4" w:space="0"/>
              <w:left w:val="nil"/>
              <w:bottom w:val="single" w:color="auto" w:sz="4" w:space="0"/>
              <w:right w:val="single" w:color="auto" w:sz="4" w:space="0"/>
            </w:tcBorders>
            <w:noWrap w:val="0"/>
            <w:vAlign w:val="bottom"/>
          </w:tcPr>
          <w:p w14:paraId="586829D2">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2" w:type="dxa"/>
            <w:tcBorders>
              <w:top w:val="single" w:color="auto" w:sz="4" w:space="0"/>
              <w:left w:val="nil"/>
              <w:bottom w:val="single" w:color="auto" w:sz="4" w:space="0"/>
              <w:right w:val="single" w:color="auto" w:sz="4" w:space="0"/>
            </w:tcBorders>
            <w:noWrap w:val="0"/>
            <w:vAlign w:val="bottom"/>
          </w:tcPr>
          <w:p w14:paraId="535C7F05">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3" w:type="dxa"/>
            <w:tcBorders>
              <w:top w:val="single" w:color="auto" w:sz="4" w:space="0"/>
              <w:left w:val="nil"/>
              <w:bottom w:val="single" w:color="auto" w:sz="4" w:space="0"/>
              <w:right w:val="single" w:color="auto" w:sz="4" w:space="0"/>
            </w:tcBorders>
            <w:noWrap w:val="0"/>
            <w:vAlign w:val="bottom"/>
          </w:tcPr>
          <w:p w14:paraId="3E184C5C">
            <w:pPr>
              <w:widowControl/>
              <w:spacing w:line="500" w:lineRule="exact"/>
              <w:jc w:val="left"/>
              <w:rPr>
                <w:rFonts w:hint="eastAsia" w:ascii="宋体" w:hAnsi="宋体" w:cs="宋体"/>
                <w:kern w:val="0"/>
                <w:sz w:val="24"/>
              </w:rPr>
            </w:pPr>
            <w:r>
              <w:rPr>
                <w:rFonts w:hint="eastAsia" w:ascii="宋体" w:hAnsi="宋体" w:cs="宋体"/>
                <w:kern w:val="0"/>
                <w:sz w:val="24"/>
              </w:rPr>
              <w:t>　</w:t>
            </w:r>
          </w:p>
        </w:tc>
      </w:tr>
      <w:tr w14:paraId="02774087">
        <w:tblPrEx>
          <w:tblCellMar>
            <w:top w:w="0" w:type="dxa"/>
            <w:left w:w="108" w:type="dxa"/>
            <w:bottom w:w="0" w:type="dxa"/>
            <w:right w:w="108" w:type="dxa"/>
          </w:tblCellMar>
        </w:tblPrEx>
        <w:trPr>
          <w:trHeight w:val="855" w:hRule="atLeast"/>
          <w:jc w:val="center"/>
        </w:trPr>
        <w:tc>
          <w:tcPr>
            <w:tcW w:w="1300" w:type="dxa"/>
            <w:tcBorders>
              <w:top w:val="nil"/>
              <w:left w:val="single" w:color="auto" w:sz="4" w:space="0"/>
              <w:bottom w:val="single" w:color="auto" w:sz="4" w:space="0"/>
              <w:right w:val="single" w:color="auto" w:sz="4" w:space="0"/>
            </w:tcBorders>
            <w:noWrap w:val="0"/>
            <w:vAlign w:val="center"/>
          </w:tcPr>
          <w:p w14:paraId="034B1224">
            <w:pPr>
              <w:widowControl/>
              <w:spacing w:line="500" w:lineRule="exact"/>
              <w:jc w:val="center"/>
              <w:rPr>
                <w:rFonts w:hint="eastAsia" w:ascii="宋体" w:hAnsi="宋体" w:cs="宋体"/>
                <w:kern w:val="0"/>
                <w:sz w:val="24"/>
              </w:rPr>
            </w:pPr>
            <w:r>
              <w:rPr>
                <w:rFonts w:hint="eastAsia" w:ascii="宋体" w:hAnsi="宋体" w:cs="宋体"/>
                <w:kern w:val="0"/>
                <w:sz w:val="24"/>
              </w:rPr>
              <w:t>8</w:t>
            </w:r>
          </w:p>
        </w:tc>
        <w:tc>
          <w:tcPr>
            <w:tcW w:w="3940" w:type="dxa"/>
            <w:tcBorders>
              <w:top w:val="nil"/>
              <w:left w:val="nil"/>
              <w:bottom w:val="single" w:color="auto" w:sz="4" w:space="0"/>
              <w:right w:val="single" w:color="auto" w:sz="4" w:space="0"/>
            </w:tcBorders>
            <w:noWrap w:val="0"/>
            <w:vAlign w:val="center"/>
          </w:tcPr>
          <w:p w14:paraId="64F9FA70">
            <w:pPr>
              <w:widowControl/>
              <w:spacing w:line="500" w:lineRule="exact"/>
              <w:jc w:val="left"/>
              <w:rPr>
                <w:rFonts w:hint="eastAsia" w:ascii="宋体" w:hAnsi="宋体" w:cs="宋体"/>
                <w:kern w:val="0"/>
                <w:sz w:val="24"/>
              </w:rPr>
            </w:pPr>
            <w:r>
              <w:rPr>
                <w:rFonts w:hint="eastAsia" w:ascii="宋体" w:hAnsi="宋体" w:cs="宋体"/>
                <w:kern w:val="0"/>
                <w:sz w:val="24"/>
              </w:rPr>
              <w:t>记录及查阅有关的运行数据进行分析比较，发现异常情况及时向甲方报告，并依照规程作出相应处理。</w:t>
            </w:r>
          </w:p>
        </w:tc>
        <w:tc>
          <w:tcPr>
            <w:tcW w:w="1418" w:type="dxa"/>
            <w:tcBorders>
              <w:top w:val="nil"/>
              <w:left w:val="nil"/>
              <w:bottom w:val="single" w:color="auto" w:sz="4" w:space="0"/>
              <w:right w:val="single" w:color="auto" w:sz="4" w:space="0"/>
            </w:tcBorders>
            <w:noWrap w:val="0"/>
            <w:vAlign w:val="center"/>
          </w:tcPr>
          <w:p w14:paraId="43246047">
            <w:pPr>
              <w:widowControl/>
              <w:spacing w:line="500" w:lineRule="exact"/>
              <w:jc w:val="center"/>
              <w:rPr>
                <w:rFonts w:hint="eastAsia" w:ascii="宋体" w:hAnsi="宋体" w:cs="宋体"/>
                <w:kern w:val="0"/>
                <w:sz w:val="24"/>
              </w:rPr>
            </w:pPr>
            <w:r>
              <w:rPr>
                <w:rFonts w:hint="eastAsia" w:ascii="宋体" w:hAnsi="宋体" w:cs="宋体"/>
                <w:kern w:val="0"/>
                <w:sz w:val="24"/>
              </w:rPr>
              <w:t>每次扣2分</w:t>
            </w:r>
          </w:p>
        </w:tc>
        <w:tc>
          <w:tcPr>
            <w:tcW w:w="1417" w:type="dxa"/>
            <w:tcBorders>
              <w:top w:val="nil"/>
              <w:left w:val="nil"/>
              <w:bottom w:val="single" w:color="auto" w:sz="4" w:space="0"/>
              <w:right w:val="single" w:color="auto" w:sz="4" w:space="0"/>
            </w:tcBorders>
            <w:noWrap w:val="0"/>
            <w:vAlign w:val="bottom"/>
          </w:tcPr>
          <w:p w14:paraId="662C3983">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2" w:type="dxa"/>
            <w:tcBorders>
              <w:top w:val="nil"/>
              <w:left w:val="nil"/>
              <w:bottom w:val="single" w:color="auto" w:sz="4" w:space="0"/>
              <w:right w:val="single" w:color="auto" w:sz="4" w:space="0"/>
            </w:tcBorders>
            <w:noWrap w:val="0"/>
            <w:vAlign w:val="bottom"/>
          </w:tcPr>
          <w:p w14:paraId="04CF3BF4">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3" w:type="dxa"/>
            <w:tcBorders>
              <w:top w:val="nil"/>
              <w:left w:val="nil"/>
              <w:bottom w:val="single" w:color="auto" w:sz="4" w:space="0"/>
              <w:right w:val="single" w:color="auto" w:sz="4" w:space="0"/>
            </w:tcBorders>
            <w:noWrap w:val="0"/>
            <w:vAlign w:val="bottom"/>
          </w:tcPr>
          <w:p w14:paraId="6B17986D">
            <w:pPr>
              <w:widowControl/>
              <w:spacing w:line="500" w:lineRule="exact"/>
              <w:jc w:val="left"/>
              <w:rPr>
                <w:rFonts w:hint="eastAsia" w:ascii="宋体" w:hAnsi="宋体" w:cs="宋体"/>
                <w:kern w:val="0"/>
                <w:sz w:val="24"/>
              </w:rPr>
            </w:pPr>
            <w:r>
              <w:rPr>
                <w:rFonts w:hint="eastAsia" w:ascii="宋体" w:hAnsi="宋体" w:cs="宋体"/>
                <w:kern w:val="0"/>
                <w:sz w:val="24"/>
              </w:rPr>
              <w:t>　</w:t>
            </w:r>
          </w:p>
        </w:tc>
      </w:tr>
      <w:tr w14:paraId="19E49079">
        <w:tblPrEx>
          <w:tblCellMar>
            <w:top w:w="0" w:type="dxa"/>
            <w:left w:w="108" w:type="dxa"/>
            <w:bottom w:w="0" w:type="dxa"/>
            <w:right w:w="108" w:type="dxa"/>
          </w:tblCellMar>
        </w:tblPrEx>
        <w:trPr>
          <w:trHeight w:val="642" w:hRule="atLeast"/>
          <w:jc w:val="center"/>
        </w:trPr>
        <w:tc>
          <w:tcPr>
            <w:tcW w:w="1300" w:type="dxa"/>
            <w:tcBorders>
              <w:top w:val="nil"/>
              <w:left w:val="single" w:color="auto" w:sz="4" w:space="0"/>
              <w:bottom w:val="single" w:color="auto" w:sz="4" w:space="0"/>
              <w:right w:val="single" w:color="auto" w:sz="4" w:space="0"/>
            </w:tcBorders>
            <w:noWrap w:val="0"/>
            <w:vAlign w:val="center"/>
          </w:tcPr>
          <w:p w14:paraId="13144CF3">
            <w:pPr>
              <w:widowControl/>
              <w:spacing w:line="500" w:lineRule="exact"/>
              <w:jc w:val="center"/>
              <w:rPr>
                <w:rFonts w:hint="eastAsia" w:ascii="宋体" w:hAnsi="宋体" w:cs="宋体"/>
                <w:kern w:val="0"/>
                <w:sz w:val="24"/>
              </w:rPr>
            </w:pPr>
            <w:r>
              <w:rPr>
                <w:rFonts w:hint="eastAsia" w:ascii="宋体" w:hAnsi="宋体" w:cs="宋体"/>
                <w:kern w:val="0"/>
                <w:sz w:val="24"/>
              </w:rPr>
              <w:t>9</w:t>
            </w:r>
          </w:p>
        </w:tc>
        <w:tc>
          <w:tcPr>
            <w:tcW w:w="3940" w:type="dxa"/>
            <w:tcBorders>
              <w:top w:val="nil"/>
              <w:left w:val="nil"/>
              <w:bottom w:val="single" w:color="auto" w:sz="4" w:space="0"/>
              <w:right w:val="single" w:color="auto" w:sz="4" w:space="0"/>
            </w:tcBorders>
            <w:noWrap w:val="0"/>
            <w:vAlign w:val="center"/>
          </w:tcPr>
          <w:p w14:paraId="22A55B68">
            <w:pPr>
              <w:widowControl/>
              <w:spacing w:line="500" w:lineRule="exact"/>
              <w:jc w:val="left"/>
              <w:rPr>
                <w:rFonts w:hint="eastAsia" w:ascii="宋体" w:hAnsi="宋体" w:cs="宋体"/>
                <w:kern w:val="0"/>
                <w:sz w:val="24"/>
              </w:rPr>
            </w:pPr>
            <w:r>
              <w:rPr>
                <w:rFonts w:hint="eastAsia" w:ascii="宋体" w:hAnsi="宋体" w:cs="宋体"/>
                <w:kern w:val="0"/>
                <w:sz w:val="24"/>
              </w:rPr>
              <w:t>高压柜必须清理干净，漆层完好，各构件间连接应牢固，接头温度应在允许范围。</w:t>
            </w:r>
          </w:p>
        </w:tc>
        <w:tc>
          <w:tcPr>
            <w:tcW w:w="1418" w:type="dxa"/>
            <w:tcBorders>
              <w:top w:val="nil"/>
              <w:left w:val="nil"/>
              <w:bottom w:val="single" w:color="auto" w:sz="4" w:space="0"/>
              <w:right w:val="single" w:color="auto" w:sz="4" w:space="0"/>
            </w:tcBorders>
            <w:noWrap w:val="0"/>
            <w:vAlign w:val="center"/>
          </w:tcPr>
          <w:p w14:paraId="06EF545B">
            <w:pPr>
              <w:widowControl/>
              <w:spacing w:line="500" w:lineRule="exact"/>
              <w:jc w:val="center"/>
              <w:rPr>
                <w:rFonts w:hint="eastAsia" w:ascii="宋体" w:hAnsi="宋体" w:cs="宋体"/>
                <w:kern w:val="0"/>
                <w:sz w:val="24"/>
              </w:rPr>
            </w:pPr>
            <w:r>
              <w:rPr>
                <w:rFonts w:hint="eastAsia" w:ascii="宋体" w:hAnsi="宋体" w:cs="宋体"/>
                <w:kern w:val="0"/>
                <w:sz w:val="24"/>
              </w:rPr>
              <w:t>每次扣3分</w:t>
            </w:r>
          </w:p>
        </w:tc>
        <w:tc>
          <w:tcPr>
            <w:tcW w:w="1417" w:type="dxa"/>
            <w:tcBorders>
              <w:top w:val="nil"/>
              <w:left w:val="nil"/>
              <w:bottom w:val="single" w:color="auto" w:sz="4" w:space="0"/>
              <w:right w:val="single" w:color="auto" w:sz="4" w:space="0"/>
            </w:tcBorders>
            <w:noWrap w:val="0"/>
            <w:vAlign w:val="bottom"/>
          </w:tcPr>
          <w:p w14:paraId="5C94780F">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2" w:type="dxa"/>
            <w:tcBorders>
              <w:top w:val="nil"/>
              <w:left w:val="nil"/>
              <w:bottom w:val="single" w:color="auto" w:sz="4" w:space="0"/>
              <w:right w:val="single" w:color="auto" w:sz="4" w:space="0"/>
            </w:tcBorders>
            <w:noWrap w:val="0"/>
            <w:vAlign w:val="bottom"/>
          </w:tcPr>
          <w:p w14:paraId="436BCC54">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3" w:type="dxa"/>
            <w:tcBorders>
              <w:top w:val="nil"/>
              <w:left w:val="nil"/>
              <w:bottom w:val="single" w:color="auto" w:sz="4" w:space="0"/>
              <w:right w:val="single" w:color="auto" w:sz="4" w:space="0"/>
            </w:tcBorders>
            <w:noWrap w:val="0"/>
            <w:vAlign w:val="bottom"/>
          </w:tcPr>
          <w:p w14:paraId="6EC162D6">
            <w:pPr>
              <w:widowControl/>
              <w:spacing w:line="500" w:lineRule="exact"/>
              <w:jc w:val="left"/>
              <w:rPr>
                <w:rFonts w:hint="eastAsia" w:ascii="宋体" w:hAnsi="宋体" w:cs="宋体"/>
                <w:kern w:val="0"/>
                <w:sz w:val="24"/>
              </w:rPr>
            </w:pPr>
            <w:r>
              <w:rPr>
                <w:rFonts w:hint="eastAsia" w:ascii="宋体" w:hAnsi="宋体" w:cs="宋体"/>
                <w:kern w:val="0"/>
                <w:sz w:val="24"/>
              </w:rPr>
              <w:t>　</w:t>
            </w:r>
          </w:p>
        </w:tc>
      </w:tr>
      <w:tr w14:paraId="74B999D7">
        <w:tblPrEx>
          <w:tblCellMar>
            <w:top w:w="0" w:type="dxa"/>
            <w:left w:w="108" w:type="dxa"/>
            <w:bottom w:w="0" w:type="dxa"/>
            <w:right w:w="108" w:type="dxa"/>
          </w:tblCellMar>
        </w:tblPrEx>
        <w:trPr>
          <w:trHeight w:val="642" w:hRule="atLeast"/>
          <w:jc w:val="center"/>
        </w:trPr>
        <w:tc>
          <w:tcPr>
            <w:tcW w:w="1300" w:type="dxa"/>
            <w:tcBorders>
              <w:top w:val="nil"/>
              <w:left w:val="single" w:color="auto" w:sz="4" w:space="0"/>
              <w:bottom w:val="single" w:color="auto" w:sz="4" w:space="0"/>
              <w:right w:val="single" w:color="auto" w:sz="4" w:space="0"/>
            </w:tcBorders>
            <w:noWrap w:val="0"/>
            <w:vAlign w:val="center"/>
          </w:tcPr>
          <w:p w14:paraId="4B556B23">
            <w:pPr>
              <w:widowControl/>
              <w:spacing w:line="500" w:lineRule="exact"/>
              <w:jc w:val="center"/>
              <w:rPr>
                <w:rFonts w:hint="eastAsia" w:ascii="宋体" w:hAnsi="宋体" w:cs="宋体"/>
                <w:kern w:val="0"/>
                <w:sz w:val="24"/>
              </w:rPr>
            </w:pPr>
            <w:r>
              <w:rPr>
                <w:rFonts w:hint="eastAsia" w:ascii="宋体" w:hAnsi="宋体" w:cs="宋体"/>
                <w:kern w:val="0"/>
                <w:sz w:val="24"/>
              </w:rPr>
              <w:t>10</w:t>
            </w:r>
          </w:p>
        </w:tc>
        <w:tc>
          <w:tcPr>
            <w:tcW w:w="3940" w:type="dxa"/>
            <w:tcBorders>
              <w:top w:val="nil"/>
              <w:left w:val="nil"/>
              <w:bottom w:val="single" w:color="auto" w:sz="4" w:space="0"/>
              <w:right w:val="single" w:color="auto" w:sz="4" w:space="0"/>
            </w:tcBorders>
            <w:noWrap w:val="0"/>
            <w:vAlign w:val="center"/>
          </w:tcPr>
          <w:p w14:paraId="3AC7C2D0">
            <w:pPr>
              <w:widowControl/>
              <w:spacing w:line="500" w:lineRule="exact"/>
              <w:jc w:val="left"/>
              <w:rPr>
                <w:rFonts w:hint="eastAsia" w:ascii="宋体" w:hAnsi="宋体" w:cs="宋体"/>
                <w:kern w:val="0"/>
                <w:sz w:val="24"/>
              </w:rPr>
            </w:pPr>
            <w:r>
              <w:rPr>
                <w:rFonts w:hint="eastAsia" w:ascii="宋体" w:hAnsi="宋体" w:cs="宋体"/>
                <w:kern w:val="0"/>
                <w:sz w:val="24"/>
              </w:rPr>
              <w:t>柜内的机械闭锁，电气闭锁应动作准确、可靠，开关小车推拉应灵活，无卡阻现象。</w:t>
            </w:r>
          </w:p>
        </w:tc>
        <w:tc>
          <w:tcPr>
            <w:tcW w:w="1418" w:type="dxa"/>
            <w:tcBorders>
              <w:top w:val="nil"/>
              <w:left w:val="nil"/>
              <w:bottom w:val="single" w:color="auto" w:sz="4" w:space="0"/>
              <w:right w:val="single" w:color="auto" w:sz="4" w:space="0"/>
            </w:tcBorders>
            <w:noWrap w:val="0"/>
            <w:vAlign w:val="center"/>
          </w:tcPr>
          <w:p w14:paraId="7604DA76">
            <w:pPr>
              <w:widowControl/>
              <w:spacing w:line="500" w:lineRule="exact"/>
              <w:jc w:val="center"/>
              <w:rPr>
                <w:rFonts w:hint="eastAsia" w:ascii="宋体" w:hAnsi="宋体" w:cs="宋体"/>
                <w:kern w:val="0"/>
                <w:sz w:val="24"/>
              </w:rPr>
            </w:pPr>
            <w:r>
              <w:rPr>
                <w:rFonts w:hint="eastAsia" w:ascii="宋体" w:hAnsi="宋体" w:cs="宋体"/>
                <w:kern w:val="0"/>
                <w:sz w:val="24"/>
              </w:rPr>
              <w:t>每次扣3分</w:t>
            </w:r>
          </w:p>
        </w:tc>
        <w:tc>
          <w:tcPr>
            <w:tcW w:w="1417" w:type="dxa"/>
            <w:tcBorders>
              <w:top w:val="nil"/>
              <w:left w:val="nil"/>
              <w:bottom w:val="single" w:color="auto" w:sz="4" w:space="0"/>
              <w:right w:val="single" w:color="auto" w:sz="4" w:space="0"/>
            </w:tcBorders>
            <w:noWrap w:val="0"/>
            <w:vAlign w:val="bottom"/>
          </w:tcPr>
          <w:p w14:paraId="1F1492EF">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2" w:type="dxa"/>
            <w:tcBorders>
              <w:top w:val="nil"/>
              <w:left w:val="nil"/>
              <w:bottom w:val="single" w:color="auto" w:sz="4" w:space="0"/>
              <w:right w:val="single" w:color="auto" w:sz="4" w:space="0"/>
            </w:tcBorders>
            <w:noWrap w:val="0"/>
            <w:vAlign w:val="bottom"/>
          </w:tcPr>
          <w:p w14:paraId="53D0DAC6">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3" w:type="dxa"/>
            <w:tcBorders>
              <w:top w:val="nil"/>
              <w:left w:val="nil"/>
              <w:bottom w:val="single" w:color="auto" w:sz="4" w:space="0"/>
              <w:right w:val="single" w:color="auto" w:sz="4" w:space="0"/>
            </w:tcBorders>
            <w:noWrap w:val="0"/>
            <w:vAlign w:val="bottom"/>
          </w:tcPr>
          <w:p w14:paraId="244CDB5B">
            <w:pPr>
              <w:widowControl/>
              <w:spacing w:line="500" w:lineRule="exact"/>
              <w:jc w:val="left"/>
              <w:rPr>
                <w:rFonts w:hint="eastAsia" w:ascii="宋体" w:hAnsi="宋体" w:cs="宋体"/>
                <w:kern w:val="0"/>
                <w:sz w:val="24"/>
              </w:rPr>
            </w:pPr>
            <w:r>
              <w:rPr>
                <w:rFonts w:hint="eastAsia" w:ascii="宋体" w:hAnsi="宋体" w:cs="宋体"/>
                <w:kern w:val="0"/>
                <w:sz w:val="24"/>
              </w:rPr>
              <w:t>　</w:t>
            </w:r>
          </w:p>
        </w:tc>
      </w:tr>
      <w:tr w14:paraId="077C16E1">
        <w:tblPrEx>
          <w:tblCellMar>
            <w:top w:w="0" w:type="dxa"/>
            <w:left w:w="108" w:type="dxa"/>
            <w:bottom w:w="0" w:type="dxa"/>
            <w:right w:w="108" w:type="dxa"/>
          </w:tblCellMar>
        </w:tblPrEx>
        <w:trPr>
          <w:trHeight w:val="642" w:hRule="atLeast"/>
          <w:jc w:val="center"/>
        </w:trPr>
        <w:tc>
          <w:tcPr>
            <w:tcW w:w="1300" w:type="dxa"/>
            <w:tcBorders>
              <w:top w:val="nil"/>
              <w:left w:val="single" w:color="auto" w:sz="4" w:space="0"/>
              <w:bottom w:val="single" w:color="auto" w:sz="4" w:space="0"/>
              <w:right w:val="single" w:color="auto" w:sz="4" w:space="0"/>
            </w:tcBorders>
            <w:noWrap w:val="0"/>
            <w:vAlign w:val="center"/>
          </w:tcPr>
          <w:p w14:paraId="574218E1">
            <w:pPr>
              <w:widowControl/>
              <w:spacing w:line="500" w:lineRule="exact"/>
              <w:jc w:val="center"/>
              <w:rPr>
                <w:rFonts w:hint="eastAsia" w:ascii="宋体" w:hAnsi="宋体" w:cs="宋体"/>
                <w:kern w:val="0"/>
                <w:sz w:val="24"/>
              </w:rPr>
            </w:pPr>
            <w:r>
              <w:rPr>
                <w:rFonts w:hint="eastAsia" w:ascii="宋体" w:hAnsi="宋体" w:cs="宋体"/>
                <w:kern w:val="0"/>
                <w:sz w:val="24"/>
              </w:rPr>
              <w:t>11</w:t>
            </w:r>
          </w:p>
        </w:tc>
        <w:tc>
          <w:tcPr>
            <w:tcW w:w="3940" w:type="dxa"/>
            <w:tcBorders>
              <w:top w:val="nil"/>
              <w:left w:val="nil"/>
              <w:bottom w:val="single" w:color="auto" w:sz="4" w:space="0"/>
              <w:right w:val="single" w:color="auto" w:sz="4" w:space="0"/>
            </w:tcBorders>
            <w:noWrap w:val="0"/>
            <w:vAlign w:val="center"/>
          </w:tcPr>
          <w:p w14:paraId="262D73A5">
            <w:pPr>
              <w:widowControl/>
              <w:spacing w:line="500" w:lineRule="exact"/>
              <w:jc w:val="left"/>
              <w:rPr>
                <w:rFonts w:hint="eastAsia" w:ascii="宋体" w:hAnsi="宋体" w:cs="宋体"/>
                <w:kern w:val="0"/>
                <w:sz w:val="24"/>
              </w:rPr>
            </w:pPr>
            <w:r>
              <w:rPr>
                <w:rFonts w:hint="eastAsia" w:ascii="宋体" w:hAnsi="宋体" w:cs="宋体"/>
                <w:kern w:val="0"/>
                <w:sz w:val="24"/>
              </w:rPr>
              <w:t>柜的接地应牢固良好，装有电器的可开启的门，应以裸铜软线与接地金属构件可靠地连接。</w:t>
            </w:r>
          </w:p>
        </w:tc>
        <w:tc>
          <w:tcPr>
            <w:tcW w:w="1418" w:type="dxa"/>
            <w:tcBorders>
              <w:top w:val="nil"/>
              <w:left w:val="nil"/>
              <w:bottom w:val="single" w:color="auto" w:sz="4" w:space="0"/>
              <w:right w:val="single" w:color="auto" w:sz="4" w:space="0"/>
            </w:tcBorders>
            <w:noWrap w:val="0"/>
            <w:vAlign w:val="center"/>
          </w:tcPr>
          <w:p w14:paraId="645279BE">
            <w:pPr>
              <w:widowControl/>
              <w:spacing w:line="500" w:lineRule="exact"/>
              <w:jc w:val="center"/>
              <w:rPr>
                <w:rFonts w:hint="eastAsia" w:ascii="宋体" w:hAnsi="宋体" w:cs="宋体"/>
                <w:kern w:val="0"/>
                <w:sz w:val="24"/>
              </w:rPr>
            </w:pPr>
            <w:r>
              <w:rPr>
                <w:rFonts w:hint="eastAsia" w:ascii="宋体" w:hAnsi="宋体" w:cs="宋体"/>
                <w:kern w:val="0"/>
                <w:sz w:val="24"/>
              </w:rPr>
              <w:t>每次扣3分</w:t>
            </w:r>
          </w:p>
        </w:tc>
        <w:tc>
          <w:tcPr>
            <w:tcW w:w="1417" w:type="dxa"/>
            <w:tcBorders>
              <w:top w:val="nil"/>
              <w:left w:val="nil"/>
              <w:bottom w:val="single" w:color="auto" w:sz="4" w:space="0"/>
              <w:right w:val="single" w:color="auto" w:sz="4" w:space="0"/>
            </w:tcBorders>
            <w:noWrap w:val="0"/>
            <w:vAlign w:val="bottom"/>
          </w:tcPr>
          <w:p w14:paraId="4543263A">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2" w:type="dxa"/>
            <w:tcBorders>
              <w:top w:val="nil"/>
              <w:left w:val="nil"/>
              <w:bottom w:val="single" w:color="auto" w:sz="4" w:space="0"/>
              <w:right w:val="single" w:color="auto" w:sz="4" w:space="0"/>
            </w:tcBorders>
            <w:noWrap w:val="0"/>
            <w:vAlign w:val="bottom"/>
          </w:tcPr>
          <w:p w14:paraId="00A02F95">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3" w:type="dxa"/>
            <w:tcBorders>
              <w:top w:val="nil"/>
              <w:left w:val="nil"/>
              <w:bottom w:val="single" w:color="auto" w:sz="4" w:space="0"/>
              <w:right w:val="single" w:color="auto" w:sz="4" w:space="0"/>
            </w:tcBorders>
            <w:noWrap w:val="0"/>
            <w:vAlign w:val="bottom"/>
          </w:tcPr>
          <w:p w14:paraId="59F2AA83">
            <w:pPr>
              <w:widowControl/>
              <w:spacing w:line="500" w:lineRule="exact"/>
              <w:jc w:val="left"/>
              <w:rPr>
                <w:rFonts w:hint="eastAsia" w:ascii="宋体" w:hAnsi="宋体" w:cs="宋体"/>
                <w:kern w:val="0"/>
                <w:sz w:val="24"/>
              </w:rPr>
            </w:pPr>
            <w:r>
              <w:rPr>
                <w:rFonts w:hint="eastAsia" w:ascii="宋体" w:hAnsi="宋体" w:cs="宋体"/>
                <w:kern w:val="0"/>
                <w:sz w:val="24"/>
              </w:rPr>
              <w:t>　</w:t>
            </w:r>
          </w:p>
        </w:tc>
      </w:tr>
      <w:tr w14:paraId="172737E8">
        <w:tblPrEx>
          <w:tblCellMar>
            <w:top w:w="0" w:type="dxa"/>
            <w:left w:w="108" w:type="dxa"/>
            <w:bottom w:w="0" w:type="dxa"/>
            <w:right w:w="108" w:type="dxa"/>
          </w:tblCellMar>
        </w:tblPrEx>
        <w:trPr>
          <w:trHeight w:val="855" w:hRule="atLeast"/>
          <w:jc w:val="center"/>
        </w:trPr>
        <w:tc>
          <w:tcPr>
            <w:tcW w:w="1300" w:type="dxa"/>
            <w:tcBorders>
              <w:top w:val="nil"/>
              <w:left w:val="single" w:color="auto" w:sz="4" w:space="0"/>
              <w:bottom w:val="single" w:color="auto" w:sz="4" w:space="0"/>
              <w:right w:val="single" w:color="auto" w:sz="4" w:space="0"/>
            </w:tcBorders>
            <w:noWrap w:val="0"/>
            <w:vAlign w:val="center"/>
          </w:tcPr>
          <w:p w14:paraId="5538BC05">
            <w:pPr>
              <w:widowControl/>
              <w:spacing w:line="500" w:lineRule="exact"/>
              <w:jc w:val="center"/>
              <w:rPr>
                <w:rFonts w:hint="eastAsia" w:ascii="宋体" w:hAnsi="宋体" w:cs="宋体"/>
                <w:kern w:val="0"/>
                <w:sz w:val="24"/>
              </w:rPr>
            </w:pPr>
            <w:r>
              <w:rPr>
                <w:rFonts w:hint="eastAsia" w:ascii="宋体" w:hAnsi="宋体" w:cs="宋体"/>
                <w:kern w:val="0"/>
                <w:sz w:val="24"/>
              </w:rPr>
              <w:t>12</w:t>
            </w:r>
          </w:p>
        </w:tc>
        <w:tc>
          <w:tcPr>
            <w:tcW w:w="3940" w:type="dxa"/>
            <w:tcBorders>
              <w:top w:val="nil"/>
              <w:left w:val="nil"/>
              <w:bottom w:val="single" w:color="auto" w:sz="4" w:space="0"/>
              <w:right w:val="single" w:color="auto" w:sz="4" w:space="0"/>
            </w:tcBorders>
            <w:noWrap w:val="0"/>
            <w:vAlign w:val="center"/>
          </w:tcPr>
          <w:p w14:paraId="20AB8536">
            <w:pPr>
              <w:widowControl/>
              <w:spacing w:line="500" w:lineRule="exact"/>
              <w:jc w:val="left"/>
              <w:rPr>
                <w:rFonts w:hint="eastAsia" w:ascii="宋体" w:hAnsi="宋体" w:cs="宋体"/>
                <w:kern w:val="0"/>
                <w:sz w:val="24"/>
              </w:rPr>
            </w:pPr>
            <w:r>
              <w:rPr>
                <w:rFonts w:hint="eastAsia" w:ascii="宋体" w:hAnsi="宋体" w:cs="宋体"/>
                <w:kern w:val="0"/>
                <w:sz w:val="24"/>
              </w:rPr>
              <w:t>柜的正面各电器、端子排等应标明编号、名称、用途及操作位置，且标明的字迹应清晰、工整、不易脱落。</w:t>
            </w:r>
          </w:p>
        </w:tc>
        <w:tc>
          <w:tcPr>
            <w:tcW w:w="1418" w:type="dxa"/>
            <w:tcBorders>
              <w:top w:val="nil"/>
              <w:left w:val="nil"/>
              <w:bottom w:val="single" w:color="auto" w:sz="4" w:space="0"/>
              <w:right w:val="single" w:color="auto" w:sz="4" w:space="0"/>
            </w:tcBorders>
            <w:noWrap w:val="0"/>
            <w:vAlign w:val="center"/>
          </w:tcPr>
          <w:p w14:paraId="695AB018">
            <w:pPr>
              <w:widowControl/>
              <w:spacing w:line="500" w:lineRule="exact"/>
              <w:jc w:val="center"/>
              <w:rPr>
                <w:rFonts w:hint="eastAsia" w:ascii="宋体" w:hAnsi="宋体" w:cs="宋体"/>
                <w:kern w:val="0"/>
                <w:sz w:val="24"/>
              </w:rPr>
            </w:pPr>
            <w:r>
              <w:rPr>
                <w:rFonts w:hint="eastAsia" w:ascii="宋体" w:hAnsi="宋体" w:cs="宋体"/>
                <w:kern w:val="0"/>
                <w:sz w:val="24"/>
              </w:rPr>
              <w:t>每次扣3分</w:t>
            </w:r>
          </w:p>
        </w:tc>
        <w:tc>
          <w:tcPr>
            <w:tcW w:w="1417" w:type="dxa"/>
            <w:tcBorders>
              <w:top w:val="nil"/>
              <w:left w:val="nil"/>
              <w:bottom w:val="single" w:color="auto" w:sz="4" w:space="0"/>
              <w:right w:val="single" w:color="auto" w:sz="4" w:space="0"/>
            </w:tcBorders>
            <w:noWrap w:val="0"/>
            <w:vAlign w:val="bottom"/>
          </w:tcPr>
          <w:p w14:paraId="24A85B00">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2" w:type="dxa"/>
            <w:tcBorders>
              <w:top w:val="nil"/>
              <w:left w:val="nil"/>
              <w:bottom w:val="single" w:color="auto" w:sz="4" w:space="0"/>
              <w:right w:val="single" w:color="auto" w:sz="4" w:space="0"/>
            </w:tcBorders>
            <w:noWrap w:val="0"/>
            <w:vAlign w:val="bottom"/>
          </w:tcPr>
          <w:p w14:paraId="25214EF0">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3" w:type="dxa"/>
            <w:tcBorders>
              <w:top w:val="nil"/>
              <w:left w:val="nil"/>
              <w:bottom w:val="single" w:color="auto" w:sz="4" w:space="0"/>
              <w:right w:val="single" w:color="auto" w:sz="4" w:space="0"/>
            </w:tcBorders>
            <w:noWrap w:val="0"/>
            <w:vAlign w:val="bottom"/>
          </w:tcPr>
          <w:p w14:paraId="1BABCA1D">
            <w:pPr>
              <w:widowControl/>
              <w:spacing w:line="500" w:lineRule="exact"/>
              <w:jc w:val="left"/>
              <w:rPr>
                <w:rFonts w:hint="eastAsia" w:ascii="宋体" w:hAnsi="宋体" w:cs="宋体"/>
                <w:kern w:val="0"/>
                <w:sz w:val="24"/>
              </w:rPr>
            </w:pPr>
            <w:r>
              <w:rPr>
                <w:rFonts w:hint="eastAsia" w:ascii="宋体" w:hAnsi="宋体" w:cs="宋体"/>
                <w:kern w:val="0"/>
                <w:sz w:val="24"/>
              </w:rPr>
              <w:t>　</w:t>
            </w:r>
          </w:p>
        </w:tc>
      </w:tr>
      <w:tr w14:paraId="30FE3B1E">
        <w:tblPrEx>
          <w:tblCellMar>
            <w:top w:w="0" w:type="dxa"/>
            <w:left w:w="108" w:type="dxa"/>
            <w:bottom w:w="0" w:type="dxa"/>
            <w:right w:w="108" w:type="dxa"/>
          </w:tblCellMar>
        </w:tblPrEx>
        <w:trPr>
          <w:trHeight w:val="570" w:hRule="atLeast"/>
          <w:jc w:val="center"/>
        </w:trPr>
        <w:tc>
          <w:tcPr>
            <w:tcW w:w="1300" w:type="dxa"/>
            <w:tcBorders>
              <w:top w:val="nil"/>
              <w:left w:val="single" w:color="auto" w:sz="4" w:space="0"/>
              <w:bottom w:val="single" w:color="auto" w:sz="4" w:space="0"/>
              <w:right w:val="single" w:color="auto" w:sz="4" w:space="0"/>
            </w:tcBorders>
            <w:noWrap w:val="0"/>
            <w:vAlign w:val="center"/>
          </w:tcPr>
          <w:p w14:paraId="665B2920">
            <w:pPr>
              <w:widowControl/>
              <w:spacing w:line="500" w:lineRule="exact"/>
              <w:jc w:val="center"/>
              <w:rPr>
                <w:rFonts w:hint="eastAsia" w:ascii="宋体" w:hAnsi="宋体" w:cs="宋体"/>
                <w:kern w:val="0"/>
                <w:sz w:val="24"/>
              </w:rPr>
            </w:pPr>
            <w:r>
              <w:rPr>
                <w:rFonts w:hint="eastAsia" w:ascii="宋体" w:hAnsi="宋体" w:cs="宋体"/>
                <w:kern w:val="0"/>
                <w:sz w:val="24"/>
              </w:rPr>
              <w:t>13</w:t>
            </w:r>
          </w:p>
        </w:tc>
        <w:tc>
          <w:tcPr>
            <w:tcW w:w="3940" w:type="dxa"/>
            <w:tcBorders>
              <w:top w:val="nil"/>
              <w:left w:val="nil"/>
              <w:bottom w:val="single" w:color="auto" w:sz="4" w:space="0"/>
              <w:right w:val="single" w:color="auto" w:sz="4" w:space="0"/>
            </w:tcBorders>
            <w:noWrap w:val="0"/>
            <w:vAlign w:val="center"/>
          </w:tcPr>
          <w:p w14:paraId="29B9E47E">
            <w:pPr>
              <w:widowControl/>
              <w:spacing w:line="500" w:lineRule="exact"/>
              <w:jc w:val="left"/>
              <w:rPr>
                <w:rFonts w:hint="eastAsia" w:ascii="宋体" w:hAnsi="宋体" w:cs="宋体"/>
                <w:kern w:val="0"/>
                <w:sz w:val="24"/>
              </w:rPr>
            </w:pPr>
            <w:r>
              <w:rPr>
                <w:rFonts w:hint="eastAsia" w:ascii="宋体" w:hAnsi="宋体" w:cs="宋体"/>
                <w:kern w:val="0"/>
                <w:sz w:val="24"/>
              </w:rPr>
              <w:t>柜内二次回路的连接件均应采用铜质制品牢固紧接，绝缘件采用自熄</w:t>
            </w:r>
            <w:r>
              <w:rPr>
                <w:rFonts w:hint="eastAsia" w:ascii="宋体" w:hAnsi="宋体" w:cs="宋体"/>
                <w:kern w:val="0"/>
                <w:sz w:val="24"/>
                <w:lang w:val="en-US" w:eastAsia="zh-CN"/>
              </w:rPr>
              <w:t>型</w:t>
            </w:r>
            <w:r>
              <w:rPr>
                <w:rFonts w:hint="eastAsia" w:ascii="宋体" w:hAnsi="宋体" w:cs="宋体"/>
                <w:kern w:val="0"/>
                <w:sz w:val="24"/>
              </w:rPr>
              <w:t>阻燃材料，并应清洁干燥。</w:t>
            </w:r>
          </w:p>
        </w:tc>
        <w:tc>
          <w:tcPr>
            <w:tcW w:w="1418" w:type="dxa"/>
            <w:tcBorders>
              <w:top w:val="nil"/>
              <w:left w:val="nil"/>
              <w:bottom w:val="single" w:color="auto" w:sz="4" w:space="0"/>
              <w:right w:val="single" w:color="auto" w:sz="4" w:space="0"/>
            </w:tcBorders>
            <w:noWrap w:val="0"/>
            <w:vAlign w:val="center"/>
          </w:tcPr>
          <w:p w14:paraId="50897A25">
            <w:pPr>
              <w:widowControl/>
              <w:spacing w:line="500" w:lineRule="exact"/>
              <w:jc w:val="center"/>
              <w:rPr>
                <w:rFonts w:hint="eastAsia" w:ascii="宋体" w:hAnsi="宋体" w:cs="宋体"/>
                <w:kern w:val="0"/>
                <w:sz w:val="24"/>
              </w:rPr>
            </w:pPr>
            <w:r>
              <w:rPr>
                <w:rFonts w:hint="eastAsia" w:ascii="宋体" w:hAnsi="宋体" w:cs="宋体"/>
                <w:kern w:val="0"/>
                <w:sz w:val="24"/>
              </w:rPr>
              <w:t>每次扣3分</w:t>
            </w:r>
          </w:p>
        </w:tc>
        <w:tc>
          <w:tcPr>
            <w:tcW w:w="1417" w:type="dxa"/>
            <w:tcBorders>
              <w:top w:val="nil"/>
              <w:left w:val="nil"/>
              <w:bottom w:val="single" w:color="auto" w:sz="4" w:space="0"/>
              <w:right w:val="single" w:color="auto" w:sz="4" w:space="0"/>
            </w:tcBorders>
            <w:noWrap w:val="0"/>
            <w:vAlign w:val="bottom"/>
          </w:tcPr>
          <w:p w14:paraId="2AFFE309">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2" w:type="dxa"/>
            <w:tcBorders>
              <w:top w:val="nil"/>
              <w:left w:val="nil"/>
              <w:bottom w:val="single" w:color="auto" w:sz="4" w:space="0"/>
              <w:right w:val="single" w:color="auto" w:sz="4" w:space="0"/>
            </w:tcBorders>
            <w:noWrap w:val="0"/>
            <w:vAlign w:val="bottom"/>
          </w:tcPr>
          <w:p w14:paraId="4A85277C">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3" w:type="dxa"/>
            <w:tcBorders>
              <w:top w:val="nil"/>
              <w:left w:val="nil"/>
              <w:bottom w:val="single" w:color="auto" w:sz="4" w:space="0"/>
              <w:right w:val="single" w:color="auto" w:sz="4" w:space="0"/>
            </w:tcBorders>
            <w:noWrap w:val="0"/>
            <w:vAlign w:val="bottom"/>
          </w:tcPr>
          <w:p w14:paraId="3248EFA4">
            <w:pPr>
              <w:widowControl/>
              <w:spacing w:line="500" w:lineRule="exact"/>
              <w:jc w:val="left"/>
              <w:rPr>
                <w:rFonts w:hint="eastAsia" w:ascii="宋体" w:hAnsi="宋体" w:cs="宋体"/>
                <w:kern w:val="0"/>
                <w:sz w:val="24"/>
              </w:rPr>
            </w:pPr>
            <w:r>
              <w:rPr>
                <w:rFonts w:hint="eastAsia" w:ascii="宋体" w:hAnsi="宋体" w:cs="宋体"/>
                <w:kern w:val="0"/>
                <w:sz w:val="24"/>
              </w:rPr>
              <w:t>　</w:t>
            </w:r>
          </w:p>
        </w:tc>
      </w:tr>
      <w:tr w14:paraId="67A205D9">
        <w:tblPrEx>
          <w:tblCellMar>
            <w:top w:w="0" w:type="dxa"/>
            <w:left w:w="108" w:type="dxa"/>
            <w:bottom w:w="0" w:type="dxa"/>
            <w:right w:w="108" w:type="dxa"/>
          </w:tblCellMar>
        </w:tblPrEx>
        <w:trPr>
          <w:trHeight w:val="642" w:hRule="atLeast"/>
          <w:jc w:val="center"/>
        </w:trPr>
        <w:tc>
          <w:tcPr>
            <w:tcW w:w="1300" w:type="dxa"/>
            <w:tcBorders>
              <w:top w:val="nil"/>
              <w:left w:val="single" w:color="auto" w:sz="4" w:space="0"/>
              <w:bottom w:val="single" w:color="auto" w:sz="4" w:space="0"/>
              <w:right w:val="single" w:color="auto" w:sz="4" w:space="0"/>
            </w:tcBorders>
            <w:noWrap w:val="0"/>
            <w:vAlign w:val="center"/>
          </w:tcPr>
          <w:p w14:paraId="6D4AEEF0">
            <w:pPr>
              <w:widowControl/>
              <w:spacing w:line="500" w:lineRule="exact"/>
              <w:jc w:val="center"/>
              <w:rPr>
                <w:rFonts w:hint="eastAsia" w:ascii="宋体" w:hAnsi="宋体" w:cs="宋体"/>
                <w:kern w:val="0"/>
                <w:sz w:val="24"/>
              </w:rPr>
            </w:pPr>
            <w:r>
              <w:rPr>
                <w:rFonts w:hint="eastAsia" w:ascii="宋体" w:hAnsi="宋体" w:cs="宋体"/>
                <w:kern w:val="0"/>
                <w:sz w:val="24"/>
              </w:rPr>
              <w:t>14</w:t>
            </w:r>
          </w:p>
        </w:tc>
        <w:tc>
          <w:tcPr>
            <w:tcW w:w="3940" w:type="dxa"/>
            <w:tcBorders>
              <w:top w:val="nil"/>
              <w:left w:val="nil"/>
              <w:bottom w:val="single" w:color="auto" w:sz="4" w:space="0"/>
              <w:right w:val="single" w:color="auto" w:sz="4" w:space="0"/>
            </w:tcBorders>
            <w:noWrap w:val="0"/>
            <w:vAlign w:val="center"/>
          </w:tcPr>
          <w:p w14:paraId="71CB27B9">
            <w:pPr>
              <w:widowControl/>
              <w:spacing w:line="500" w:lineRule="exact"/>
              <w:jc w:val="left"/>
              <w:rPr>
                <w:rFonts w:hint="eastAsia" w:ascii="宋体" w:hAnsi="宋体" w:cs="宋体"/>
                <w:kern w:val="0"/>
                <w:sz w:val="24"/>
              </w:rPr>
            </w:pPr>
            <w:r>
              <w:rPr>
                <w:rFonts w:hint="eastAsia" w:ascii="宋体" w:hAnsi="宋体" w:cs="宋体"/>
                <w:kern w:val="0"/>
                <w:sz w:val="24"/>
              </w:rPr>
              <w:t>继保装置调试：外观检查、继电器检测、整组传动、信号回路核对。</w:t>
            </w:r>
          </w:p>
        </w:tc>
        <w:tc>
          <w:tcPr>
            <w:tcW w:w="1418" w:type="dxa"/>
            <w:tcBorders>
              <w:top w:val="nil"/>
              <w:left w:val="nil"/>
              <w:bottom w:val="single" w:color="auto" w:sz="4" w:space="0"/>
              <w:right w:val="single" w:color="auto" w:sz="4" w:space="0"/>
            </w:tcBorders>
            <w:noWrap w:val="0"/>
            <w:vAlign w:val="center"/>
          </w:tcPr>
          <w:p w14:paraId="2CE6C87C">
            <w:pPr>
              <w:widowControl/>
              <w:spacing w:line="500" w:lineRule="exact"/>
              <w:jc w:val="center"/>
              <w:rPr>
                <w:rFonts w:hint="eastAsia" w:ascii="宋体" w:hAnsi="宋体" w:cs="宋体"/>
                <w:kern w:val="0"/>
                <w:sz w:val="24"/>
              </w:rPr>
            </w:pPr>
            <w:r>
              <w:rPr>
                <w:rFonts w:hint="eastAsia" w:ascii="宋体" w:hAnsi="宋体" w:cs="宋体"/>
                <w:kern w:val="0"/>
                <w:sz w:val="24"/>
              </w:rPr>
              <w:t>每次扣3分</w:t>
            </w:r>
          </w:p>
        </w:tc>
        <w:tc>
          <w:tcPr>
            <w:tcW w:w="1417" w:type="dxa"/>
            <w:tcBorders>
              <w:top w:val="nil"/>
              <w:left w:val="nil"/>
              <w:bottom w:val="single" w:color="auto" w:sz="4" w:space="0"/>
              <w:right w:val="single" w:color="auto" w:sz="4" w:space="0"/>
            </w:tcBorders>
            <w:noWrap w:val="0"/>
            <w:vAlign w:val="bottom"/>
          </w:tcPr>
          <w:p w14:paraId="27B75133">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2" w:type="dxa"/>
            <w:tcBorders>
              <w:top w:val="nil"/>
              <w:left w:val="nil"/>
              <w:bottom w:val="single" w:color="auto" w:sz="4" w:space="0"/>
              <w:right w:val="single" w:color="auto" w:sz="4" w:space="0"/>
            </w:tcBorders>
            <w:noWrap w:val="0"/>
            <w:vAlign w:val="bottom"/>
          </w:tcPr>
          <w:p w14:paraId="26BC1EBE">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3" w:type="dxa"/>
            <w:tcBorders>
              <w:top w:val="nil"/>
              <w:left w:val="nil"/>
              <w:bottom w:val="single" w:color="auto" w:sz="4" w:space="0"/>
              <w:right w:val="single" w:color="auto" w:sz="4" w:space="0"/>
            </w:tcBorders>
            <w:noWrap w:val="0"/>
            <w:vAlign w:val="bottom"/>
          </w:tcPr>
          <w:p w14:paraId="3A035162">
            <w:pPr>
              <w:widowControl/>
              <w:spacing w:line="500" w:lineRule="exact"/>
              <w:jc w:val="left"/>
              <w:rPr>
                <w:rFonts w:hint="eastAsia" w:ascii="宋体" w:hAnsi="宋体" w:cs="宋体"/>
                <w:kern w:val="0"/>
                <w:sz w:val="24"/>
              </w:rPr>
            </w:pPr>
            <w:r>
              <w:rPr>
                <w:rFonts w:hint="eastAsia" w:ascii="宋体" w:hAnsi="宋体" w:cs="宋体"/>
                <w:kern w:val="0"/>
                <w:sz w:val="24"/>
              </w:rPr>
              <w:t>　</w:t>
            </w:r>
          </w:p>
        </w:tc>
      </w:tr>
      <w:tr w14:paraId="276235DE">
        <w:tblPrEx>
          <w:tblCellMar>
            <w:top w:w="0" w:type="dxa"/>
            <w:left w:w="108" w:type="dxa"/>
            <w:bottom w:w="0" w:type="dxa"/>
            <w:right w:w="108" w:type="dxa"/>
          </w:tblCellMar>
        </w:tblPrEx>
        <w:trPr>
          <w:trHeight w:val="642" w:hRule="atLeast"/>
          <w:jc w:val="center"/>
        </w:trPr>
        <w:tc>
          <w:tcPr>
            <w:tcW w:w="1300" w:type="dxa"/>
            <w:tcBorders>
              <w:top w:val="nil"/>
              <w:left w:val="single" w:color="auto" w:sz="4" w:space="0"/>
              <w:bottom w:val="single" w:color="auto" w:sz="4" w:space="0"/>
              <w:right w:val="single" w:color="auto" w:sz="4" w:space="0"/>
            </w:tcBorders>
            <w:noWrap w:val="0"/>
            <w:vAlign w:val="center"/>
          </w:tcPr>
          <w:p w14:paraId="065BBE33">
            <w:pPr>
              <w:widowControl/>
              <w:spacing w:line="500" w:lineRule="exact"/>
              <w:jc w:val="center"/>
              <w:rPr>
                <w:rFonts w:hint="eastAsia" w:ascii="宋体" w:hAnsi="宋体" w:cs="宋体"/>
                <w:kern w:val="0"/>
                <w:sz w:val="24"/>
              </w:rPr>
            </w:pPr>
            <w:r>
              <w:rPr>
                <w:rFonts w:hint="eastAsia" w:ascii="宋体" w:hAnsi="宋体" w:cs="宋体"/>
                <w:kern w:val="0"/>
                <w:sz w:val="24"/>
              </w:rPr>
              <w:t>15</w:t>
            </w:r>
          </w:p>
        </w:tc>
        <w:tc>
          <w:tcPr>
            <w:tcW w:w="3940" w:type="dxa"/>
            <w:tcBorders>
              <w:top w:val="nil"/>
              <w:left w:val="nil"/>
              <w:bottom w:val="single" w:color="auto" w:sz="4" w:space="0"/>
              <w:right w:val="single" w:color="auto" w:sz="4" w:space="0"/>
            </w:tcBorders>
            <w:noWrap w:val="0"/>
            <w:vAlign w:val="center"/>
          </w:tcPr>
          <w:p w14:paraId="47660B49">
            <w:pPr>
              <w:widowControl/>
              <w:spacing w:line="500" w:lineRule="exact"/>
              <w:jc w:val="left"/>
              <w:rPr>
                <w:rFonts w:hint="eastAsia" w:ascii="宋体" w:hAnsi="宋体" w:cs="宋体"/>
                <w:kern w:val="0"/>
                <w:sz w:val="24"/>
              </w:rPr>
            </w:pPr>
            <w:r>
              <w:rPr>
                <w:rFonts w:hint="eastAsia" w:ascii="宋体" w:hAnsi="宋体" w:cs="宋体"/>
                <w:kern w:val="0"/>
                <w:sz w:val="24"/>
              </w:rPr>
              <w:t>真空断路器试验：绝缘电阻、交流耐压试验、导电回路电阻。</w:t>
            </w:r>
          </w:p>
        </w:tc>
        <w:tc>
          <w:tcPr>
            <w:tcW w:w="1418" w:type="dxa"/>
            <w:tcBorders>
              <w:top w:val="nil"/>
              <w:left w:val="nil"/>
              <w:bottom w:val="single" w:color="auto" w:sz="4" w:space="0"/>
              <w:right w:val="single" w:color="auto" w:sz="4" w:space="0"/>
            </w:tcBorders>
            <w:noWrap w:val="0"/>
            <w:vAlign w:val="center"/>
          </w:tcPr>
          <w:p w14:paraId="171B44D5">
            <w:pPr>
              <w:widowControl/>
              <w:spacing w:line="500" w:lineRule="exact"/>
              <w:jc w:val="center"/>
              <w:rPr>
                <w:rFonts w:hint="eastAsia" w:ascii="宋体" w:hAnsi="宋体" w:cs="宋体"/>
                <w:kern w:val="0"/>
                <w:sz w:val="24"/>
              </w:rPr>
            </w:pPr>
            <w:r>
              <w:rPr>
                <w:rFonts w:hint="eastAsia" w:ascii="宋体" w:hAnsi="宋体" w:cs="宋体"/>
                <w:kern w:val="0"/>
                <w:sz w:val="24"/>
              </w:rPr>
              <w:t>每次扣3分</w:t>
            </w:r>
          </w:p>
        </w:tc>
        <w:tc>
          <w:tcPr>
            <w:tcW w:w="1417" w:type="dxa"/>
            <w:tcBorders>
              <w:top w:val="nil"/>
              <w:left w:val="nil"/>
              <w:bottom w:val="single" w:color="auto" w:sz="4" w:space="0"/>
              <w:right w:val="single" w:color="auto" w:sz="4" w:space="0"/>
            </w:tcBorders>
            <w:noWrap w:val="0"/>
            <w:vAlign w:val="bottom"/>
          </w:tcPr>
          <w:p w14:paraId="6F5AE372">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2" w:type="dxa"/>
            <w:tcBorders>
              <w:top w:val="nil"/>
              <w:left w:val="nil"/>
              <w:bottom w:val="single" w:color="auto" w:sz="4" w:space="0"/>
              <w:right w:val="single" w:color="auto" w:sz="4" w:space="0"/>
            </w:tcBorders>
            <w:noWrap w:val="0"/>
            <w:vAlign w:val="bottom"/>
          </w:tcPr>
          <w:p w14:paraId="73AF0F56">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3" w:type="dxa"/>
            <w:tcBorders>
              <w:top w:val="nil"/>
              <w:left w:val="nil"/>
              <w:bottom w:val="single" w:color="auto" w:sz="4" w:space="0"/>
              <w:right w:val="single" w:color="auto" w:sz="4" w:space="0"/>
            </w:tcBorders>
            <w:noWrap w:val="0"/>
            <w:vAlign w:val="bottom"/>
          </w:tcPr>
          <w:p w14:paraId="1999257B">
            <w:pPr>
              <w:widowControl/>
              <w:spacing w:line="500" w:lineRule="exact"/>
              <w:jc w:val="left"/>
              <w:rPr>
                <w:rFonts w:hint="eastAsia" w:ascii="宋体" w:hAnsi="宋体" w:cs="宋体"/>
                <w:kern w:val="0"/>
                <w:sz w:val="24"/>
              </w:rPr>
            </w:pPr>
            <w:r>
              <w:rPr>
                <w:rFonts w:hint="eastAsia" w:ascii="宋体" w:hAnsi="宋体" w:cs="宋体"/>
                <w:kern w:val="0"/>
                <w:sz w:val="24"/>
              </w:rPr>
              <w:t>　</w:t>
            </w:r>
          </w:p>
        </w:tc>
      </w:tr>
      <w:tr w14:paraId="100B3253">
        <w:tblPrEx>
          <w:tblCellMar>
            <w:top w:w="0" w:type="dxa"/>
            <w:left w:w="108" w:type="dxa"/>
            <w:bottom w:w="0" w:type="dxa"/>
            <w:right w:w="108" w:type="dxa"/>
          </w:tblCellMar>
        </w:tblPrEx>
        <w:trPr>
          <w:trHeight w:val="642" w:hRule="atLeast"/>
          <w:jc w:val="center"/>
        </w:trPr>
        <w:tc>
          <w:tcPr>
            <w:tcW w:w="1300" w:type="dxa"/>
            <w:tcBorders>
              <w:top w:val="nil"/>
              <w:left w:val="single" w:color="auto" w:sz="4" w:space="0"/>
              <w:bottom w:val="single" w:color="auto" w:sz="4" w:space="0"/>
              <w:right w:val="single" w:color="auto" w:sz="4" w:space="0"/>
            </w:tcBorders>
            <w:noWrap w:val="0"/>
            <w:vAlign w:val="center"/>
          </w:tcPr>
          <w:p w14:paraId="5CCC7838">
            <w:pPr>
              <w:widowControl/>
              <w:spacing w:line="500" w:lineRule="exact"/>
              <w:jc w:val="center"/>
              <w:rPr>
                <w:rFonts w:hint="eastAsia" w:ascii="宋体" w:hAnsi="宋体" w:cs="宋体"/>
                <w:kern w:val="0"/>
                <w:sz w:val="24"/>
              </w:rPr>
            </w:pPr>
            <w:r>
              <w:rPr>
                <w:rFonts w:hint="eastAsia" w:ascii="宋体" w:hAnsi="宋体" w:cs="宋体"/>
                <w:kern w:val="0"/>
                <w:sz w:val="24"/>
              </w:rPr>
              <w:t>16</w:t>
            </w:r>
          </w:p>
        </w:tc>
        <w:tc>
          <w:tcPr>
            <w:tcW w:w="3940" w:type="dxa"/>
            <w:tcBorders>
              <w:top w:val="nil"/>
              <w:left w:val="nil"/>
              <w:bottom w:val="single" w:color="auto" w:sz="4" w:space="0"/>
              <w:right w:val="single" w:color="auto" w:sz="4" w:space="0"/>
            </w:tcBorders>
            <w:noWrap w:val="0"/>
            <w:vAlign w:val="center"/>
          </w:tcPr>
          <w:p w14:paraId="5424A42A">
            <w:pPr>
              <w:widowControl/>
              <w:spacing w:line="500" w:lineRule="exact"/>
              <w:jc w:val="left"/>
              <w:rPr>
                <w:rFonts w:hint="eastAsia" w:ascii="宋体" w:hAnsi="宋体" w:cs="宋体"/>
                <w:kern w:val="0"/>
                <w:sz w:val="24"/>
              </w:rPr>
            </w:pPr>
            <w:r>
              <w:rPr>
                <w:rFonts w:hint="eastAsia" w:ascii="宋体" w:hAnsi="宋体" w:cs="宋体"/>
                <w:kern w:val="0"/>
                <w:sz w:val="24"/>
              </w:rPr>
              <w:t>柜内负荷开关试验：绝缘电阻、交流耐压试验、导电回路电阻。</w:t>
            </w:r>
          </w:p>
        </w:tc>
        <w:tc>
          <w:tcPr>
            <w:tcW w:w="1418" w:type="dxa"/>
            <w:tcBorders>
              <w:top w:val="nil"/>
              <w:left w:val="nil"/>
              <w:bottom w:val="single" w:color="auto" w:sz="4" w:space="0"/>
              <w:right w:val="single" w:color="auto" w:sz="4" w:space="0"/>
            </w:tcBorders>
            <w:noWrap w:val="0"/>
            <w:vAlign w:val="center"/>
          </w:tcPr>
          <w:p w14:paraId="1098A206">
            <w:pPr>
              <w:widowControl/>
              <w:spacing w:line="500" w:lineRule="exact"/>
              <w:jc w:val="center"/>
              <w:rPr>
                <w:rFonts w:hint="eastAsia" w:ascii="宋体" w:hAnsi="宋体" w:cs="宋体"/>
                <w:kern w:val="0"/>
                <w:sz w:val="24"/>
              </w:rPr>
            </w:pPr>
            <w:r>
              <w:rPr>
                <w:rFonts w:hint="eastAsia" w:ascii="宋体" w:hAnsi="宋体" w:cs="宋体"/>
                <w:kern w:val="0"/>
                <w:sz w:val="24"/>
              </w:rPr>
              <w:t>每次扣3分</w:t>
            </w:r>
          </w:p>
        </w:tc>
        <w:tc>
          <w:tcPr>
            <w:tcW w:w="1417" w:type="dxa"/>
            <w:tcBorders>
              <w:top w:val="nil"/>
              <w:left w:val="nil"/>
              <w:bottom w:val="single" w:color="auto" w:sz="4" w:space="0"/>
              <w:right w:val="single" w:color="auto" w:sz="4" w:space="0"/>
            </w:tcBorders>
            <w:noWrap w:val="0"/>
            <w:vAlign w:val="bottom"/>
          </w:tcPr>
          <w:p w14:paraId="4CFC5BD1">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2" w:type="dxa"/>
            <w:tcBorders>
              <w:top w:val="nil"/>
              <w:left w:val="nil"/>
              <w:bottom w:val="single" w:color="auto" w:sz="4" w:space="0"/>
              <w:right w:val="single" w:color="auto" w:sz="4" w:space="0"/>
            </w:tcBorders>
            <w:noWrap w:val="0"/>
            <w:vAlign w:val="bottom"/>
          </w:tcPr>
          <w:p w14:paraId="795E23AE">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3" w:type="dxa"/>
            <w:tcBorders>
              <w:top w:val="nil"/>
              <w:left w:val="nil"/>
              <w:bottom w:val="single" w:color="auto" w:sz="4" w:space="0"/>
              <w:right w:val="single" w:color="auto" w:sz="4" w:space="0"/>
            </w:tcBorders>
            <w:noWrap w:val="0"/>
            <w:vAlign w:val="bottom"/>
          </w:tcPr>
          <w:p w14:paraId="62F3F125">
            <w:pPr>
              <w:widowControl/>
              <w:spacing w:line="500" w:lineRule="exact"/>
              <w:jc w:val="left"/>
              <w:rPr>
                <w:rFonts w:hint="eastAsia" w:ascii="宋体" w:hAnsi="宋体" w:cs="宋体"/>
                <w:kern w:val="0"/>
                <w:sz w:val="24"/>
              </w:rPr>
            </w:pPr>
            <w:r>
              <w:rPr>
                <w:rFonts w:hint="eastAsia" w:ascii="宋体" w:hAnsi="宋体" w:cs="宋体"/>
                <w:kern w:val="0"/>
                <w:sz w:val="24"/>
              </w:rPr>
              <w:t>　</w:t>
            </w:r>
          </w:p>
        </w:tc>
      </w:tr>
      <w:tr w14:paraId="2B7DE7F8">
        <w:tblPrEx>
          <w:tblCellMar>
            <w:top w:w="0" w:type="dxa"/>
            <w:left w:w="108" w:type="dxa"/>
            <w:bottom w:w="0" w:type="dxa"/>
            <w:right w:w="108" w:type="dxa"/>
          </w:tblCellMar>
        </w:tblPrEx>
        <w:trPr>
          <w:trHeight w:val="642" w:hRule="atLeast"/>
          <w:jc w:val="center"/>
        </w:trPr>
        <w:tc>
          <w:tcPr>
            <w:tcW w:w="1300" w:type="dxa"/>
            <w:tcBorders>
              <w:top w:val="nil"/>
              <w:left w:val="single" w:color="auto" w:sz="4" w:space="0"/>
              <w:bottom w:val="single" w:color="auto" w:sz="4" w:space="0"/>
              <w:right w:val="single" w:color="auto" w:sz="4" w:space="0"/>
            </w:tcBorders>
            <w:noWrap w:val="0"/>
            <w:vAlign w:val="center"/>
          </w:tcPr>
          <w:p w14:paraId="6F9801B9">
            <w:pPr>
              <w:widowControl/>
              <w:spacing w:line="500" w:lineRule="exact"/>
              <w:jc w:val="center"/>
              <w:rPr>
                <w:rFonts w:hint="eastAsia" w:ascii="宋体" w:hAnsi="宋体" w:cs="宋体"/>
                <w:kern w:val="0"/>
                <w:sz w:val="24"/>
              </w:rPr>
            </w:pPr>
            <w:r>
              <w:rPr>
                <w:rFonts w:hint="eastAsia" w:ascii="宋体" w:hAnsi="宋体" w:cs="宋体"/>
                <w:kern w:val="0"/>
                <w:sz w:val="24"/>
              </w:rPr>
              <w:t>17</w:t>
            </w:r>
          </w:p>
        </w:tc>
        <w:tc>
          <w:tcPr>
            <w:tcW w:w="3940" w:type="dxa"/>
            <w:tcBorders>
              <w:top w:val="nil"/>
              <w:left w:val="nil"/>
              <w:bottom w:val="single" w:color="auto" w:sz="4" w:space="0"/>
              <w:right w:val="single" w:color="auto" w:sz="4" w:space="0"/>
            </w:tcBorders>
            <w:noWrap w:val="0"/>
            <w:vAlign w:val="center"/>
          </w:tcPr>
          <w:p w14:paraId="6E9E6F35">
            <w:pPr>
              <w:widowControl/>
              <w:spacing w:line="500" w:lineRule="exact"/>
              <w:jc w:val="left"/>
              <w:rPr>
                <w:rFonts w:hint="eastAsia" w:ascii="宋体" w:hAnsi="宋体" w:cs="宋体"/>
                <w:kern w:val="0"/>
                <w:sz w:val="24"/>
              </w:rPr>
            </w:pPr>
            <w:r>
              <w:rPr>
                <w:rFonts w:hint="eastAsia" w:ascii="宋体" w:hAnsi="宋体" w:cs="宋体"/>
                <w:kern w:val="0"/>
                <w:sz w:val="24"/>
              </w:rPr>
              <w:t>电流互感器试验：绝缘电阻、交流耐压试验。</w:t>
            </w:r>
          </w:p>
        </w:tc>
        <w:tc>
          <w:tcPr>
            <w:tcW w:w="1418" w:type="dxa"/>
            <w:tcBorders>
              <w:top w:val="nil"/>
              <w:left w:val="nil"/>
              <w:bottom w:val="single" w:color="auto" w:sz="4" w:space="0"/>
              <w:right w:val="single" w:color="auto" w:sz="4" w:space="0"/>
            </w:tcBorders>
            <w:noWrap w:val="0"/>
            <w:vAlign w:val="center"/>
          </w:tcPr>
          <w:p w14:paraId="15166049">
            <w:pPr>
              <w:widowControl/>
              <w:spacing w:line="500" w:lineRule="exact"/>
              <w:jc w:val="center"/>
              <w:rPr>
                <w:rFonts w:hint="eastAsia" w:ascii="宋体" w:hAnsi="宋体" w:cs="宋体"/>
                <w:kern w:val="0"/>
                <w:sz w:val="24"/>
              </w:rPr>
            </w:pPr>
            <w:r>
              <w:rPr>
                <w:rFonts w:hint="eastAsia" w:ascii="宋体" w:hAnsi="宋体" w:cs="宋体"/>
                <w:kern w:val="0"/>
                <w:sz w:val="24"/>
              </w:rPr>
              <w:t>每次扣3分</w:t>
            </w:r>
          </w:p>
        </w:tc>
        <w:tc>
          <w:tcPr>
            <w:tcW w:w="1417" w:type="dxa"/>
            <w:tcBorders>
              <w:top w:val="nil"/>
              <w:left w:val="nil"/>
              <w:bottom w:val="single" w:color="auto" w:sz="4" w:space="0"/>
              <w:right w:val="single" w:color="auto" w:sz="4" w:space="0"/>
            </w:tcBorders>
            <w:noWrap w:val="0"/>
            <w:vAlign w:val="bottom"/>
          </w:tcPr>
          <w:p w14:paraId="7E2982B8">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2" w:type="dxa"/>
            <w:tcBorders>
              <w:top w:val="nil"/>
              <w:left w:val="nil"/>
              <w:bottom w:val="single" w:color="auto" w:sz="4" w:space="0"/>
              <w:right w:val="single" w:color="auto" w:sz="4" w:space="0"/>
            </w:tcBorders>
            <w:noWrap w:val="0"/>
            <w:vAlign w:val="bottom"/>
          </w:tcPr>
          <w:p w14:paraId="08ED64BB">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3" w:type="dxa"/>
            <w:tcBorders>
              <w:top w:val="nil"/>
              <w:left w:val="nil"/>
              <w:bottom w:val="single" w:color="auto" w:sz="4" w:space="0"/>
              <w:right w:val="single" w:color="auto" w:sz="4" w:space="0"/>
            </w:tcBorders>
            <w:noWrap w:val="0"/>
            <w:vAlign w:val="bottom"/>
          </w:tcPr>
          <w:p w14:paraId="3D1121C1">
            <w:pPr>
              <w:widowControl/>
              <w:spacing w:line="500" w:lineRule="exact"/>
              <w:jc w:val="left"/>
              <w:rPr>
                <w:rFonts w:hint="eastAsia" w:ascii="宋体" w:hAnsi="宋体" w:cs="宋体"/>
                <w:kern w:val="0"/>
                <w:sz w:val="24"/>
              </w:rPr>
            </w:pPr>
            <w:r>
              <w:rPr>
                <w:rFonts w:hint="eastAsia" w:ascii="宋体" w:hAnsi="宋体" w:cs="宋体"/>
                <w:kern w:val="0"/>
                <w:sz w:val="24"/>
              </w:rPr>
              <w:t>　</w:t>
            </w:r>
          </w:p>
        </w:tc>
      </w:tr>
      <w:tr w14:paraId="2CBBF73C">
        <w:tblPrEx>
          <w:tblCellMar>
            <w:top w:w="0" w:type="dxa"/>
            <w:left w:w="108" w:type="dxa"/>
            <w:bottom w:w="0" w:type="dxa"/>
            <w:right w:w="108" w:type="dxa"/>
          </w:tblCellMar>
        </w:tblPrEx>
        <w:trPr>
          <w:trHeight w:val="642" w:hRule="atLeast"/>
          <w:jc w:val="center"/>
        </w:trPr>
        <w:tc>
          <w:tcPr>
            <w:tcW w:w="1300" w:type="dxa"/>
            <w:tcBorders>
              <w:top w:val="nil"/>
              <w:left w:val="single" w:color="auto" w:sz="4" w:space="0"/>
              <w:bottom w:val="single" w:color="auto" w:sz="4" w:space="0"/>
              <w:right w:val="single" w:color="auto" w:sz="4" w:space="0"/>
            </w:tcBorders>
            <w:noWrap w:val="0"/>
            <w:vAlign w:val="center"/>
          </w:tcPr>
          <w:p w14:paraId="0A05888F">
            <w:pPr>
              <w:widowControl/>
              <w:spacing w:line="500" w:lineRule="exact"/>
              <w:jc w:val="center"/>
              <w:rPr>
                <w:rFonts w:hint="eastAsia" w:ascii="宋体" w:hAnsi="宋体" w:cs="宋体"/>
                <w:kern w:val="0"/>
                <w:sz w:val="24"/>
              </w:rPr>
            </w:pPr>
            <w:r>
              <w:rPr>
                <w:rFonts w:hint="eastAsia" w:ascii="宋体" w:hAnsi="宋体" w:cs="宋体"/>
                <w:kern w:val="0"/>
                <w:sz w:val="24"/>
              </w:rPr>
              <w:t>18</w:t>
            </w:r>
          </w:p>
        </w:tc>
        <w:tc>
          <w:tcPr>
            <w:tcW w:w="3940" w:type="dxa"/>
            <w:tcBorders>
              <w:top w:val="nil"/>
              <w:left w:val="nil"/>
              <w:bottom w:val="single" w:color="auto" w:sz="4" w:space="0"/>
              <w:right w:val="single" w:color="auto" w:sz="4" w:space="0"/>
            </w:tcBorders>
            <w:noWrap w:val="0"/>
            <w:vAlign w:val="center"/>
          </w:tcPr>
          <w:p w14:paraId="15EC90FA">
            <w:pPr>
              <w:widowControl/>
              <w:spacing w:line="500" w:lineRule="exact"/>
              <w:jc w:val="left"/>
              <w:rPr>
                <w:rFonts w:hint="eastAsia" w:ascii="宋体" w:hAnsi="宋体" w:cs="宋体"/>
                <w:kern w:val="0"/>
                <w:sz w:val="24"/>
              </w:rPr>
            </w:pPr>
            <w:r>
              <w:rPr>
                <w:rFonts w:hint="eastAsia" w:ascii="宋体" w:hAnsi="宋体" w:cs="宋体"/>
                <w:kern w:val="0"/>
                <w:sz w:val="24"/>
              </w:rPr>
              <w:t>电压互感器试验：绝缘电阻、交流耐压试验。</w:t>
            </w:r>
          </w:p>
        </w:tc>
        <w:tc>
          <w:tcPr>
            <w:tcW w:w="1418" w:type="dxa"/>
            <w:tcBorders>
              <w:top w:val="nil"/>
              <w:left w:val="nil"/>
              <w:bottom w:val="single" w:color="auto" w:sz="4" w:space="0"/>
              <w:right w:val="single" w:color="auto" w:sz="4" w:space="0"/>
            </w:tcBorders>
            <w:noWrap w:val="0"/>
            <w:vAlign w:val="center"/>
          </w:tcPr>
          <w:p w14:paraId="0222F1AA">
            <w:pPr>
              <w:widowControl/>
              <w:spacing w:line="500" w:lineRule="exact"/>
              <w:jc w:val="center"/>
              <w:rPr>
                <w:rFonts w:hint="eastAsia" w:ascii="宋体" w:hAnsi="宋体" w:cs="宋体"/>
                <w:kern w:val="0"/>
                <w:sz w:val="24"/>
              </w:rPr>
            </w:pPr>
            <w:r>
              <w:rPr>
                <w:rFonts w:hint="eastAsia" w:ascii="宋体" w:hAnsi="宋体" w:cs="宋体"/>
                <w:kern w:val="0"/>
                <w:sz w:val="24"/>
              </w:rPr>
              <w:t>每次扣3分</w:t>
            </w:r>
          </w:p>
        </w:tc>
        <w:tc>
          <w:tcPr>
            <w:tcW w:w="1417" w:type="dxa"/>
            <w:tcBorders>
              <w:top w:val="nil"/>
              <w:left w:val="nil"/>
              <w:bottom w:val="single" w:color="auto" w:sz="4" w:space="0"/>
              <w:right w:val="single" w:color="auto" w:sz="4" w:space="0"/>
            </w:tcBorders>
            <w:noWrap w:val="0"/>
            <w:vAlign w:val="bottom"/>
          </w:tcPr>
          <w:p w14:paraId="1985F42A">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2" w:type="dxa"/>
            <w:tcBorders>
              <w:top w:val="nil"/>
              <w:left w:val="nil"/>
              <w:bottom w:val="single" w:color="auto" w:sz="4" w:space="0"/>
              <w:right w:val="single" w:color="auto" w:sz="4" w:space="0"/>
            </w:tcBorders>
            <w:noWrap w:val="0"/>
            <w:vAlign w:val="bottom"/>
          </w:tcPr>
          <w:p w14:paraId="40042683">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3" w:type="dxa"/>
            <w:tcBorders>
              <w:top w:val="nil"/>
              <w:left w:val="nil"/>
              <w:bottom w:val="single" w:color="auto" w:sz="4" w:space="0"/>
              <w:right w:val="single" w:color="auto" w:sz="4" w:space="0"/>
            </w:tcBorders>
            <w:noWrap w:val="0"/>
            <w:vAlign w:val="bottom"/>
          </w:tcPr>
          <w:p w14:paraId="3CE0DA6E">
            <w:pPr>
              <w:widowControl/>
              <w:spacing w:line="500" w:lineRule="exact"/>
              <w:jc w:val="left"/>
              <w:rPr>
                <w:rFonts w:hint="eastAsia" w:ascii="宋体" w:hAnsi="宋体" w:cs="宋体"/>
                <w:kern w:val="0"/>
                <w:sz w:val="24"/>
              </w:rPr>
            </w:pPr>
            <w:r>
              <w:rPr>
                <w:rFonts w:hint="eastAsia" w:ascii="宋体" w:hAnsi="宋体" w:cs="宋体"/>
                <w:kern w:val="0"/>
                <w:sz w:val="24"/>
              </w:rPr>
              <w:t>　</w:t>
            </w:r>
          </w:p>
        </w:tc>
      </w:tr>
      <w:tr w14:paraId="021C33F5">
        <w:tblPrEx>
          <w:tblCellMar>
            <w:top w:w="0" w:type="dxa"/>
            <w:left w:w="108" w:type="dxa"/>
            <w:bottom w:w="0" w:type="dxa"/>
            <w:right w:w="108" w:type="dxa"/>
          </w:tblCellMar>
        </w:tblPrEx>
        <w:trPr>
          <w:trHeight w:val="642" w:hRule="atLeast"/>
          <w:jc w:val="center"/>
        </w:trPr>
        <w:tc>
          <w:tcPr>
            <w:tcW w:w="1300" w:type="dxa"/>
            <w:tcBorders>
              <w:top w:val="nil"/>
              <w:left w:val="single" w:color="auto" w:sz="4" w:space="0"/>
              <w:bottom w:val="single" w:color="auto" w:sz="4" w:space="0"/>
              <w:right w:val="single" w:color="auto" w:sz="4" w:space="0"/>
            </w:tcBorders>
            <w:noWrap w:val="0"/>
            <w:vAlign w:val="center"/>
          </w:tcPr>
          <w:p w14:paraId="48FC4E46">
            <w:pPr>
              <w:widowControl/>
              <w:spacing w:line="500" w:lineRule="exact"/>
              <w:jc w:val="center"/>
              <w:rPr>
                <w:rFonts w:hint="eastAsia" w:ascii="宋体" w:hAnsi="宋体" w:cs="宋体"/>
                <w:kern w:val="0"/>
                <w:sz w:val="24"/>
              </w:rPr>
            </w:pPr>
            <w:r>
              <w:rPr>
                <w:rFonts w:hint="eastAsia" w:ascii="宋体" w:hAnsi="宋体" w:cs="宋体"/>
                <w:kern w:val="0"/>
                <w:sz w:val="24"/>
              </w:rPr>
              <w:t>19</w:t>
            </w:r>
          </w:p>
        </w:tc>
        <w:tc>
          <w:tcPr>
            <w:tcW w:w="3940" w:type="dxa"/>
            <w:tcBorders>
              <w:top w:val="nil"/>
              <w:left w:val="nil"/>
              <w:bottom w:val="single" w:color="auto" w:sz="4" w:space="0"/>
              <w:right w:val="single" w:color="auto" w:sz="4" w:space="0"/>
            </w:tcBorders>
            <w:noWrap w:val="0"/>
            <w:vAlign w:val="center"/>
          </w:tcPr>
          <w:p w14:paraId="389FD1C2">
            <w:pPr>
              <w:widowControl/>
              <w:spacing w:line="500" w:lineRule="exact"/>
              <w:jc w:val="left"/>
              <w:rPr>
                <w:rFonts w:hint="eastAsia" w:ascii="宋体" w:hAnsi="宋体" w:cs="宋体"/>
                <w:kern w:val="0"/>
                <w:sz w:val="24"/>
              </w:rPr>
            </w:pPr>
            <w:r>
              <w:rPr>
                <w:rFonts w:hint="eastAsia" w:ascii="宋体" w:hAnsi="宋体" w:cs="宋体"/>
                <w:kern w:val="0"/>
                <w:sz w:val="24"/>
              </w:rPr>
              <w:t>避雷器试验：绝缘电阻、直流泄漏电流测试。</w:t>
            </w:r>
          </w:p>
        </w:tc>
        <w:tc>
          <w:tcPr>
            <w:tcW w:w="1418" w:type="dxa"/>
            <w:tcBorders>
              <w:top w:val="nil"/>
              <w:left w:val="nil"/>
              <w:bottom w:val="single" w:color="auto" w:sz="4" w:space="0"/>
              <w:right w:val="single" w:color="auto" w:sz="4" w:space="0"/>
            </w:tcBorders>
            <w:noWrap w:val="0"/>
            <w:vAlign w:val="center"/>
          </w:tcPr>
          <w:p w14:paraId="4A40E3CE">
            <w:pPr>
              <w:widowControl/>
              <w:spacing w:line="500" w:lineRule="exact"/>
              <w:jc w:val="center"/>
              <w:rPr>
                <w:rFonts w:hint="eastAsia" w:ascii="宋体" w:hAnsi="宋体" w:cs="宋体"/>
                <w:kern w:val="0"/>
                <w:sz w:val="24"/>
              </w:rPr>
            </w:pPr>
            <w:r>
              <w:rPr>
                <w:rFonts w:hint="eastAsia" w:ascii="宋体" w:hAnsi="宋体" w:cs="宋体"/>
                <w:kern w:val="0"/>
                <w:sz w:val="24"/>
              </w:rPr>
              <w:t>每次扣3分</w:t>
            </w:r>
          </w:p>
        </w:tc>
        <w:tc>
          <w:tcPr>
            <w:tcW w:w="1417" w:type="dxa"/>
            <w:tcBorders>
              <w:top w:val="nil"/>
              <w:left w:val="nil"/>
              <w:bottom w:val="single" w:color="auto" w:sz="4" w:space="0"/>
              <w:right w:val="single" w:color="auto" w:sz="4" w:space="0"/>
            </w:tcBorders>
            <w:noWrap w:val="0"/>
            <w:vAlign w:val="bottom"/>
          </w:tcPr>
          <w:p w14:paraId="1B0B748A">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2" w:type="dxa"/>
            <w:tcBorders>
              <w:top w:val="nil"/>
              <w:left w:val="nil"/>
              <w:bottom w:val="single" w:color="auto" w:sz="4" w:space="0"/>
              <w:right w:val="single" w:color="auto" w:sz="4" w:space="0"/>
            </w:tcBorders>
            <w:noWrap w:val="0"/>
            <w:vAlign w:val="bottom"/>
          </w:tcPr>
          <w:p w14:paraId="764DFEFE">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3" w:type="dxa"/>
            <w:tcBorders>
              <w:top w:val="nil"/>
              <w:left w:val="nil"/>
              <w:bottom w:val="single" w:color="auto" w:sz="4" w:space="0"/>
              <w:right w:val="single" w:color="auto" w:sz="4" w:space="0"/>
            </w:tcBorders>
            <w:noWrap w:val="0"/>
            <w:vAlign w:val="bottom"/>
          </w:tcPr>
          <w:p w14:paraId="3EE6E2BB">
            <w:pPr>
              <w:widowControl/>
              <w:spacing w:line="500" w:lineRule="exact"/>
              <w:jc w:val="left"/>
              <w:rPr>
                <w:rFonts w:hint="eastAsia" w:ascii="宋体" w:hAnsi="宋体" w:cs="宋体"/>
                <w:kern w:val="0"/>
                <w:sz w:val="24"/>
              </w:rPr>
            </w:pPr>
            <w:r>
              <w:rPr>
                <w:rFonts w:hint="eastAsia" w:ascii="宋体" w:hAnsi="宋体" w:cs="宋体"/>
                <w:kern w:val="0"/>
                <w:sz w:val="24"/>
              </w:rPr>
              <w:t>　</w:t>
            </w:r>
          </w:p>
        </w:tc>
      </w:tr>
      <w:tr w14:paraId="51ECE065">
        <w:tblPrEx>
          <w:tblCellMar>
            <w:top w:w="0" w:type="dxa"/>
            <w:left w:w="108" w:type="dxa"/>
            <w:bottom w:w="0" w:type="dxa"/>
            <w:right w:w="108" w:type="dxa"/>
          </w:tblCellMar>
        </w:tblPrEx>
        <w:trPr>
          <w:trHeight w:val="570" w:hRule="atLeast"/>
          <w:jc w:val="center"/>
        </w:trPr>
        <w:tc>
          <w:tcPr>
            <w:tcW w:w="1300" w:type="dxa"/>
            <w:tcBorders>
              <w:top w:val="single" w:color="auto" w:sz="4" w:space="0"/>
              <w:left w:val="single" w:color="auto" w:sz="4" w:space="0"/>
              <w:bottom w:val="single" w:color="auto" w:sz="4" w:space="0"/>
              <w:right w:val="single" w:color="auto" w:sz="4" w:space="0"/>
            </w:tcBorders>
            <w:noWrap/>
            <w:vAlign w:val="center"/>
          </w:tcPr>
          <w:p w14:paraId="3E0DD130">
            <w:pPr>
              <w:widowControl/>
              <w:spacing w:line="500" w:lineRule="exact"/>
              <w:jc w:val="center"/>
              <w:rPr>
                <w:rFonts w:hint="eastAsia" w:ascii="宋体" w:hAnsi="宋体" w:cs="宋体"/>
                <w:kern w:val="0"/>
                <w:sz w:val="24"/>
              </w:rPr>
            </w:pPr>
            <w:r>
              <w:rPr>
                <w:rFonts w:hint="eastAsia" w:ascii="宋体" w:hAnsi="宋体" w:cs="宋体"/>
                <w:kern w:val="0"/>
                <w:sz w:val="24"/>
              </w:rPr>
              <w:t>扣分总计</w:t>
            </w:r>
          </w:p>
        </w:tc>
        <w:tc>
          <w:tcPr>
            <w:tcW w:w="8760" w:type="dxa"/>
            <w:gridSpan w:val="5"/>
            <w:tcBorders>
              <w:top w:val="single" w:color="auto" w:sz="4" w:space="0"/>
              <w:left w:val="nil"/>
              <w:bottom w:val="single" w:color="auto" w:sz="4" w:space="0"/>
              <w:right w:val="single" w:color="auto" w:sz="4" w:space="0"/>
            </w:tcBorders>
            <w:noWrap w:val="0"/>
            <w:vAlign w:val="center"/>
          </w:tcPr>
          <w:p w14:paraId="7ADB7996">
            <w:pPr>
              <w:widowControl/>
              <w:spacing w:line="500" w:lineRule="exact"/>
              <w:jc w:val="left"/>
              <w:rPr>
                <w:rFonts w:hint="eastAsia" w:ascii="宋体" w:hAnsi="宋体" w:cs="宋体"/>
                <w:kern w:val="0"/>
                <w:sz w:val="20"/>
                <w:szCs w:val="20"/>
              </w:rPr>
            </w:pPr>
            <w:r>
              <w:rPr>
                <w:rFonts w:hint="eastAsia" w:ascii="宋体" w:hAnsi="宋体" w:cs="宋体"/>
                <w:kern w:val="0"/>
                <w:sz w:val="20"/>
                <w:szCs w:val="20"/>
              </w:rPr>
              <w:t>　</w:t>
            </w:r>
          </w:p>
        </w:tc>
      </w:tr>
      <w:tr w14:paraId="7637521E">
        <w:tblPrEx>
          <w:tblCellMar>
            <w:top w:w="0" w:type="dxa"/>
            <w:left w:w="108" w:type="dxa"/>
            <w:bottom w:w="0" w:type="dxa"/>
            <w:right w:w="108" w:type="dxa"/>
          </w:tblCellMar>
        </w:tblPrEx>
        <w:trPr>
          <w:trHeight w:val="570" w:hRule="atLeast"/>
          <w:jc w:val="center"/>
        </w:trPr>
        <w:tc>
          <w:tcPr>
            <w:tcW w:w="1300" w:type="dxa"/>
            <w:tcBorders>
              <w:top w:val="single" w:color="auto" w:sz="4" w:space="0"/>
              <w:left w:val="single" w:color="auto" w:sz="4" w:space="0"/>
              <w:bottom w:val="single" w:color="auto" w:sz="4" w:space="0"/>
              <w:right w:val="single" w:color="auto" w:sz="4" w:space="0"/>
            </w:tcBorders>
            <w:noWrap/>
            <w:vAlign w:val="center"/>
          </w:tcPr>
          <w:p w14:paraId="1AFE2C13">
            <w:pPr>
              <w:widowControl/>
              <w:spacing w:line="500" w:lineRule="exact"/>
              <w:jc w:val="center"/>
              <w:rPr>
                <w:rFonts w:hint="eastAsia" w:ascii="宋体" w:hAnsi="宋体" w:cs="宋体"/>
                <w:kern w:val="0"/>
                <w:sz w:val="24"/>
              </w:rPr>
            </w:pPr>
            <w:r>
              <w:rPr>
                <w:rFonts w:hint="eastAsia" w:ascii="宋体" w:hAnsi="宋体" w:cs="宋体"/>
                <w:kern w:val="0"/>
                <w:sz w:val="24"/>
              </w:rPr>
              <w:t>考核总分</w:t>
            </w:r>
          </w:p>
        </w:tc>
        <w:tc>
          <w:tcPr>
            <w:tcW w:w="8760" w:type="dxa"/>
            <w:gridSpan w:val="5"/>
            <w:tcBorders>
              <w:top w:val="single" w:color="auto" w:sz="4" w:space="0"/>
              <w:left w:val="nil"/>
              <w:bottom w:val="single" w:color="auto" w:sz="4" w:space="0"/>
              <w:right w:val="single" w:color="auto" w:sz="4" w:space="0"/>
            </w:tcBorders>
            <w:noWrap w:val="0"/>
            <w:vAlign w:val="center"/>
          </w:tcPr>
          <w:p w14:paraId="5ECB9807">
            <w:pPr>
              <w:widowControl/>
              <w:spacing w:line="500" w:lineRule="exact"/>
              <w:jc w:val="left"/>
              <w:rPr>
                <w:rFonts w:hint="eastAsia" w:ascii="宋体" w:hAnsi="宋体" w:cs="宋体"/>
                <w:kern w:val="0"/>
                <w:sz w:val="20"/>
                <w:szCs w:val="20"/>
              </w:rPr>
            </w:pPr>
            <w:r>
              <w:rPr>
                <w:rFonts w:hint="eastAsia" w:ascii="宋体" w:hAnsi="宋体" w:cs="宋体"/>
                <w:kern w:val="0"/>
                <w:sz w:val="20"/>
                <w:szCs w:val="20"/>
              </w:rPr>
              <w:t>　</w:t>
            </w:r>
          </w:p>
        </w:tc>
      </w:tr>
      <w:tr w14:paraId="64F06811">
        <w:tblPrEx>
          <w:tblCellMar>
            <w:top w:w="0" w:type="dxa"/>
            <w:left w:w="108" w:type="dxa"/>
            <w:bottom w:w="0" w:type="dxa"/>
            <w:right w:w="108" w:type="dxa"/>
          </w:tblCellMar>
        </w:tblPrEx>
        <w:trPr>
          <w:trHeight w:val="570" w:hRule="atLeast"/>
          <w:jc w:val="center"/>
        </w:trPr>
        <w:tc>
          <w:tcPr>
            <w:tcW w:w="10060" w:type="dxa"/>
            <w:gridSpan w:val="6"/>
            <w:tcBorders>
              <w:top w:val="single" w:color="auto" w:sz="4" w:space="0"/>
              <w:left w:val="single" w:color="auto" w:sz="4" w:space="0"/>
              <w:bottom w:val="single" w:color="auto" w:sz="4" w:space="0"/>
              <w:right w:val="single" w:color="auto" w:sz="4" w:space="0"/>
            </w:tcBorders>
            <w:noWrap w:val="0"/>
            <w:vAlign w:val="center"/>
          </w:tcPr>
          <w:p w14:paraId="5A43B25B">
            <w:pPr>
              <w:widowControl/>
              <w:spacing w:line="500" w:lineRule="exact"/>
              <w:jc w:val="center"/>
              <w:rPr>
                <w:rFonts w:hint="eastAsia" w:ascii="宋体" w:hAnsi="宋体" w:cs="宋体"/>
                <w:kern w:val="0"/>
                <w:sz w:val="24"/>
              </w:rPr>
            </w:pPr>
            <w:r>
              <w:rPr>
                <w:rFonts w:hint="eastAsia" w:ascii="宋体" w:hAnsi="宋体" w:cs="宋体"/>
                <w:kern w:val="0"/>
                <w:sz w:val="24"/>
              </w:rPr>
              <w:t>考核周期：         年      月      日  至            年      月        日</w:t>
            </w:r>
          </w:p>
        </w:tc>
      </w:tr>
      <w:tr w14:paraId="579CF434">
        <w:tblPrEx>
          <w:tblCellMar>
            <w:top w:w="0" w:type="dxa"/>
            <w:left w:w="108" w:type="dxa"/>
            <w:bottom w:w="0" w:type="dxa"/>
            <w:right w:w="108" w:type="dxa"/>
          </w:tblCellMar>
        </w:tblPrEx>
        <w:trPr>
          <w:trHeight w:val="1110" w:hRule="atLeast"/>
          <w:jc w:val="center"/>
        </w:trPr>
        <w:tc>
          <w:tcPr>
            <w:tcW w:w="10060" w:type="dxa"/>
            <w:gridSpan w:val="6"/>
            <w:tcBorders>
              <w:top w:val="single" w:color="auto" w:sz="4" w:space="0"/>
              <w:left w:val="single" w:color="auto" w:sz="4" w:space="0"/>
              <w:bottom w:val="single" w:color="auto" w:sz="4" w:space="0"/>
              <w:right w:val="single" w:color="auto" w:sz="4" w:space="0"/>
            </w:tcBorders>
            <w:noWrap w:val="0"/>
            <w:vAlign w:val="top"/>
          </w:tcPr>
          <w:p w14:paraId="1D525F2B">
            <w:pPr>
              <w:widowControl/>
              <w:spacing w:line="500" w:lineRule="exact"/>
              <w:jc w:val="left"/>
              <w:rPr>
                <w:rFonts w:hint="eastAsia" w:ascii="宋体" w:hAnsi="宋体" w:eastAsia="宋体" w:cs="宋体"/>
                <w:kern w:val="0"/>
                <w:sz w:val="24"/>
                <w:lang w:eastAsia="zh-CN"/>
              </w:rPr>
            </w:pPr>
            <w:r>
              <w:rPr>
                <w:rFonts w:hint="eastAsia" w:ascii="宋体" w:hAnsi="宋体" w:cs="宋体"/>
                <w:kern w:val="0"/>
                <w:sz w:val="24"/>
                <w:lang w:val="en-US" w:eastAsia="zh-CN"/>
              </w:rPr>
              <w:t>备注：</w:t>
            </w:r>
          </w:p>
        </w:tc>
      </w:tr>
      <w:tr w14:paraId="32F12BB3">
        <w:tblPrEx>
          <w:tblCellMar>
            <w:top w:w="0" w:type="dxa"/>
            <w:left w:w="108" w:type="dxa"/>
            <w:bottom w:w="0" w:type="dxa"/>
            <w:right w:w="108" w:type="dxa"/>
          </w:tblCellMar>
        </w:tblPrEx>
        <w:trPr>
          <w:trHeight w:val="312" w:hRule="atLeast"/>
          <w:jc w:val="center"/>
        </w:trPr>
        <w:tc>
          <w:tcPr>
            <w:tcW w:w="10060" w:type="dxa"/>
            <w:gridSpan w:val="6"/>
            <w:vMerge w:val="restart"/>
            <w:tcBorders>
              <w:top w:val="single" w:color="auto" w:sz="4" w:space="0"/>
              <w:left w:val="single" w:color="auto" w:sz="4" w:space="0"/>
              <w:bottom w:val="single" w:color="auto" w:sz="4" w:space="0"/>
              <w:right w:val="single" w:color="auto" w:sz="4" w:space="0"/>
            </w:tcBorders>
            <w:noWrap w:val="0"/>
            <w:vAlign w:val="center"/>
          </w:tcPr>
          <w:p w14:paraId="37DD5373">
            <w:pPr>
              <w:widowControl/>
              <w:spacing w:line="500" w:lineRule="exact"/>
              <w:jc w:val="left"/>
              <w:rPr>
                <w:rFonts w:ascii="宋体" w:hAnsi="宋体" w:cs="宋体"/>
                <w:kern w:val="0"/>
                <w:sz w:val="24"/>
              </w:rPr>
            </w:pPr>
            <w:r>
              <w:rPr>
                <w:rFonts w:hint="eastAsia" w:ascii="宋体" w:hAnsi="宋体" w:cs="宋体"/>
                <w:b/>
                <w:bCs/>
                <w:kern w:val="0"/>
                <w:sz w:val="24"/>
              </w:rPr>
              <w:t>备注：</w:t>
            </w:r>
            <w:r>
              <w:rPr>
                <w:rFonts w:hint="eastAsia" w:ascii="宋体" w:hAnsi="宋体" w:cs="宋体"/>
                <w:kern w:val="0"/>
                <w:sz w:val="24"/>
              </w:rPr>
              <w:t>每</w:t>
            </w:r>
            <w:r>
              <w:rPr>
                <w:rFonts w:hint="eastAsia" w:ascii="宋体" w:hAnsi="宋体" w:cs="宋体"/>
                <w:kern w:val="0"/>
                <w:sz w:val="24"/>
                <w:lang w:val="en-US" w:eastAsia="zh-CN"/>
              </w:rPr>
              <w:t>季度</w:t>
            </w:r>
            <w:r>
              <w:rPr>
                <w:rFonts w:hint="eastAsia" w:ascii="宋体" w:hAnsi="宋体" w:cs="宋体"/>
                <w:kern w:val="0"/>
                <w:sz w:val="24"/>
              </w:rPr>
              <w:t>末双方根据评分表采取百分制对乙方高压维保质量作出总体考核评估。考核标准如下：                                                                               1.按满分100分，每</w:t>
            </w:r>
            <w:r>
              <w:rPr>
                <w:rFonts w:hint="eastAsia" w:ascii="宋体" w:hAnsi="宋体" w:cs="宋体"/>
                <w:kern w:val="0"/>
                <w:sz w:val="24"/>
                <w:lang w:val="en-US" w:eastAsia="zh-CN"/>
              </w:rPr>
              <w:t>季度</w:t>
            </w:r>
            <w:r>
              <w:rPr>
                <w:rFonts w:hint="eastAsia" w:ascii="宋体" w:hAnsi="宋体" w:cs="宋体"/>
                <w:kern w:val="0"/>
                <w:sz w:val="24"/>
              </w:rPr>
              <w:t>1次考核分值达</w:t>
            </w:r>
            <w:r>
              <w:rPr>
                <w:rFonts w:hint="eastAsia" w:ascii="宋体" w:hAnsi="宋体" w:cs="宋体"/>
                <w:kern w:val="0"/>
                <w:sz w:val="24"/>
                <w:lang w:val="en-US" w:eastAsia="zh-CN"/>
              </w:rPr>
              <w:t>9</w:t>
            </w:r>
            <w:r>
              <w:rPr>
                <w:rFonts w:hint="eastAsia" w:ascii="宋体" w:hAnsi="宋体" w:cs="宋体"/>
                <w:kern w:val="0"/>
                <w:sz w:val="24"/>
              </w:rPr>
              <w:t>0分以上(含</w:t>
            </w:r>
            <w:r>
              <w:rPr>
                <w:rFonts w:hint="eastAsia" w:ascii="宋体" w:hAnsi="宋体" w:cs="宋体"/>
                <w:kern w:val="0"/>
                <w:sz w:val="24"/>
                <w:lang w:val="en-US" w:eastAsia="zh-CN"/>
              </w:rPr>
              <w:t>90</w:t>
            </w:r>
            <w:r>
              <w:rPr>
                <w:rFonts w:hint="eastAsia" w:ascii="宋体" w:hAnsi="宋体" w:cs="宋体"/>
                <w:kern w:val="0"/>
                <w:sz w:val="24"/>
              </w:rPr>
              <w:t>分)，表示服务质量达标，可以全额支付费用。                                                                                                                             2.按满分100分，每</w:t>
            </w:r>
            <w:r>
              <w:rPr>
                <w:rFonts w:hint="eastAsia" w:ascii="宋体" w:hAnsi="宋体" w:cs="宋体"/>
                <w:kern w:val="0"/>
                <w:sz w:val="24"/>
                <w:lang w:val="en-US" w:eastAsia="zh-CN"/>
              </w:rPr>
              <w:t>季度</w:t>
            </w:r>
            <w:r>
              <w:rPr>
                <w:rFonts w:hint="eastAsia" w:ascii="宋体" w:hAnsi="宋体" w:cs="宋体"/>
                <w:kern w:val="0"/>
                <w:sz w:val="24"/>
              </w:rPr>
              <w:t>1次考核分值低于</w:t>
            </w:r>
            <w:r>
              <w:rPr>
                <w:rFonts w:hint="eastAsia" w:ascii="宋体" w:hAnsi="宋体" w:cs="宋体"/>
                <w:kern w:val="0"/>
                <w:sz w:val="24"/>
                <w:lang w:val="en-US" w:eastAsia="zh-CN"/>
              </w:rPr>
              <w:t>9</w:t>
            </w:r>
            <w:r>
              <w:rPr>
                <w:rFonts w:hint="eastAsia" w:ascii="宋体" w:hAnsi="宋体" w:cs="宋体"/>
                <w:kern w:val="0"/>
                <w:sz w:val="24"/>
              </w:rPr>
              <w:t>0分</w:t>
            </w:r>
            <w:r>
              <w:rPr>
                <w:rFonts w:hint="eastAsia" w:ascii="宋体" w:hAnsi="宋体" w:cs="宋体"/>
                <w:kern w:val="0"/>
                <w:sz w:val="24"/>
                <w:lang w:eastAsia="zh-CN"/>
              </w:rPr>
              <w:t>（</w:t>
            </w:r>
            <w:r>
              <w:rPr>
                <w:rFonts w:hint="eastAsia" w:ascii="宋体" w:hAnsi="宋体" w:cs="宋体"/>
                <w:kern w:val="0"/>
                <w:sz w:val="24"/>
                <w:lang w:val="en-US" w:eastAsia="zh-CN"/>
              </w:rPr>
              <w:t>不含90分</w:t>
            </w:r>
            <w:r>
              <w:rPr>
                <w:rFonts w:hint="eastAsia" w:ascii="宋体" w:hAnsi="宋体" w:cs="宋体"/>
                <w:kern w:val="0"/>
                <w:sz w:val="24"/>
                <w:lang w:eastAsia="zh-CN"/>
              </w:rPr>
              <w:t>）</w:t>
            </w:r>
            <w:r>
              <w:rPr>
                <w:rFonts w:hint="eastAsia" w:ascii="宋体" w:hAnsi="宋体" w:cs="宋体"/>
                <w:kern w:val="0"/>
                <w:sz w:val="24"/>
              </w:rPr>
              <w:t>，表示服务质量达不到要求，每分按200元扣减费用，直至扣完当月的维护费用为止。</w:t>
            </w:r>
          </w:p>
          <w:p w14:paraId="728809E1">
            <w:pPr>
              <w:widowControl/>
              <w:spacing w:line="500" w:lineRule="exact"/>
              <w:jc w:val="left"/>
              <w:rPr>
                <w:rFonts w:hint="eastAsia" w:ascii="宋体" w:hAnsi="宋体" w:cs="宋体"/>
                <w:kern w:val="0"/>
                <w:sz w:val="24"/>
              </w:rPr>
            </w:pPr>
            <w:r>
              <w:rPr>
                <w:rFonts w:hint="eastAsia" w:ascii="宋体" w:hAnsi="宋体" w:cs="宋体"/>
                <w:kern w:val="0"/>
                <w:sz w:val="24"/>
              </w:rPr>
              <w:t>3</w:t>
            </w:r>
            <w:r>
              <w:rPr>
                <w:rFonts w:ascii="宋体" w:hAnsi="宋体" w:cs="宋体"/>
                <w:kern w:val="0"/>
                <w:sz w:val="24"/>
              </w:rPr>
              <w:t>.</w:t>
            </w:r>
            <w:r>
              <w:rPr>
                <w:rFonts w:hint="eastAsia" w:ascii="宋体" w:hAnsi="宋体" w:cs="宋体"/>
                <w:kern w:val="0"/>
                <w:sz w:val="24"/>
              </w:rPr>
              <w:t>按满分1</w:t>
            </w:r>
            <w:r>
              <w:rPr>
                <w:rFonts w:ascii="宋体" w:hAnsi="宋体" w:cs="宋体"/>
                <w:kern w:val="0"/>
                <w:sz w:val="24"/>
              </w:rPr>
              <w:t>00</w:t>
            </w:r>
            <w:r>
              <w:rPr>
                <w:rFonts w:hint="eastAsia" w:ascii="宋体" w:hAnsi="宋体" w:cs="宋体"/>
                <w:kern w:val="0"/>
                <w:sz w:val="24"/>
                <w:lang w:eastAsia="zh-CN"/>
              </w:rPr>
              <w:t>分</w:t>
            </w:r>
            <w:r>
              <w:rPr>
                <w:rFonts w:hint="eastAsia" w:ascii="宋体" w:hAnsi="宋体" w:cs="宋体"/>
                <w:kern w:val="0"/>
                <w:sz w:val="24"/>
              </w:rPr>
              <w:t>，每</w:t>
            </w:r>
            <w:r>
              <w:rPr>
                <w:rFonts w:hint="eastAsia" w:ascii="宋体" w:hAnsi="宋体" w:cs="宋体"/>
                <w:kern w:val="0"/>
                <w:sz w:val="24"/>
                <w:lang w:val="en-US" w:eastAsia="zh-CN"/>
              </w:rPr>
              <w:t>季度</w:t>
            </w:r>
            <w:r>
              <w:rPr>
                <w:rFonts w:hint="eastAsia" w:ascii="宋体" w:hAnsi="宋体" w:cs="宋体"/>
                <w:kern w:val="0"/>
                <w:sz w:val="24"/>
              </w:rPr>
              <w:t>1次考核分值低于7</w:t>
            </w:r>
            <w:r>
              <w:rPr>
                <w:rFonts w:ascii="宋体" w:hAnsi="宋体" w:cs="宋体"/>
                <w:kern w:val="0"/>
                <w:sz w:val="24"/>
              </w:rPr>
              <w:t>0</w:t>
            </w:r>
            <w:r>
              <w:rPr>
                <w:rFonts w:hint="eastAsia" w:ascii="宋体" w:hAnsi="宋体" w:cs="宋体"/>
                <w:kern w:val="0"/>
                <w:sz w:val="24"/>
                <w:lang w:val="en-US" w:eastAsia="zh-CN"/>
              </w:rPr>
              <w:t>分（含70分）</w:t>
            </w:r>
            <w:r>
              <w:rPr>
                <w:rFonts w:hint="eastAsia" w:ascii="宋体" w:hAnsi="宋体" w:cs="宋体"/>
                <w:kern w:val="0"/>
                <w:sz w:val="24"/>
              </w:rPr>
              <w:t>，表示服务质量严重不达标，扣减全部当月维护费，乙方按照合同约定承担相应责任。</w:t>
            </w:r>
          </w:p>
        </w:tc>
      </w:tr>
      <w:tr w14:paraId="20D35C34">
        <w:tblPrEx>
          <w:tblCellMar>
            <w:top w:w="0" w:type="dxa"/>
            <w:left w:w="108" w:type="dxa"/>
            <w:bottom w:w="0" w:type="dxa"/>
            <w:right w:w="108" w:type="dxa"/>
          </w:tblCellMar>
        </w:tblPrEx>
        <w:trPr>
          <w:trHeight w:val="312" w:hRule="atLeast"/>
          <w:jc w:val="center"/>
        </w:trPr>
        <w:tc>
          <w:tcPr>
            <w:tcW w:w="10060" w:type="dxa"/>
            <w:gridSpan w:val="6"/>
            <w:vMerge w:val="continue"/>
            <w:tcBorders>
              <w:top w:val="single" w:color="auto" w:sz="4" w:space="0"/>
              <w:left w:val="single" w:color="auto" w:sz="4" w:space="0"/>
              <w:bottom w:val="single" w:color="auto" w:sz="4" w:space="0"/>
              <w:right w:val="single" w:color="auto" w:sz="4" w:space="0"/>
            </w:tcBorders>
            <w:noWrap w:val="0"/>
            <w:vAlign w:val="center"/>
          </w:tcPr>
          <w:p w14:paraId="60F1F22B">
            <w:pPr>
              <w:widowControl/>
              <w:spacing w:line="500" w:lineRule="exact"/>
              <w:jc w:val="left"/>
              <w:rPr>
                <w:rFonts w:ascii="宋体" w:hAnsi="宋体" w:cs="宋体"/>
                <w:b/>
                <w:bCs/>
                <w:kern w:val="0"/>
                <w:sz w:val="24"/>
              </w:rPr>
            </w:pPr>
          </w:p>
        </w:tc>
      </w:tr>
      <w:tr w14:paraId="604992FF">
        <w:tblPrEx>
          <w:tblCellMar>
            <w:top w:w="0" w:type="dxa"/>
            <w:left w:w="108" w:type="dxa"/>
            <w:bottom w:w="0" w:type="dxa"/>
            <w:right w:w="108" w:type="dxa"/>
          </w:tblCellMar>
        </w:tblPrEx>
        <w:trPr>
          <w:trHeight w:val="960" w:hRule="atLeast"/>
          <w:jc w:val="center"/>
        </w:trPr>
        <w:tc>
          <w:tcPr>
            <w:tcW w:w="10060" w:type="dxa"/>
            <w:gridSpan w:val="6"/>
            <w:vMerge w:val="continue"/>
            <w:tcBorders>
              <w:top w:val="single" w:color="auto" w:sz="4" w:space="0"/>
              <w:left w:val="single" w:color="auto" w:sz="4" w:space="0"/>
              <w:bottom w:val="single" w:color="auto" w:sz="4" w:space="0"/>
              <w:right w:val="single" w:color="auto" w:sz="4" w:space="0"/>
            </w:tcBorders>
            <w:noWrap w:val="0"/>
            <w:vAlign w:val="center"/>
          </w:tcPr>
          <w:p w14:paraId="3E62C122">
            <w:pPr>
              <w:widowControl/>
              <w:spacing w:line="500" w:lineRule="exact"/>
              <w:jc w:val="left"/>
              <w:rPr>
                <w:rFonts w:ascii="宋体" w:hAnsi="宋体" w:cs="宋体"/>
                <w:b/>
                <w:bCs/>
                <w:kern w:val="0"/>
                <w:sz w:val="24"/>
              </w:rPr>
            </w:pPr>
          </w:p>
        </w:tc>
      </w:tr>
      <w:tr w14:paraId="375FD21C">
        <w:tblPrEx>
          <w:tblCellMar>
            <w:top w:w="0" w:type="dxa"/>
            <w:left w:w="108" w:type="dxa"/>
            <w:bottom w:w="0" w:type="dxa"/>
            <w:right w:w="108" w:type="dxa"/>
          </w:tblCellMar>
        </w:tblPrEx>
        <w:trPr>
          <w:trHeight w:val="390" w:hRule="atLeast"/>
          <w:jc w:val="center"/>
        </w:trPr>
        <w:tc>
          <w:tcPr>
            <w:tcW w:w="524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63F8D1E3">
            <w:pPr>
              <w:widowControl/>
              <w:spacing w:line="500" w:lineRule="exact"/>
              <w:jc w:val="left"/>
              <w:rPr>
                <w:rFonts w:hint="eastAsia" w:ascii="宋体" w:hAnsi="宋体" w:cs="宋体"/>
                <w:kern w:val="0"/>
                <w:sz w:val="24"/>
              </w:rPr>
            </w:pPr>
            <w:r>
              <w:rPr>
                <w:rFonts w:hint="eastAsia" w:ascii="宋体" w:hAnsi="宋体" w:cs="宋体"/>
                <w:kern w:val="0"/>
                <w:sz w:val="24"/>
                <w:lang w:val="en-US" w:eastAsia="zh-CN"/>
              </w:rPr>
              <w:t>乙方</w:t>
            </w:r>
            <w:r>
              <w:rPr>
                <w:rFonts w:hint="eastAsia" w:ascii="宋体" w:hAnsi="宋体" w:cs="宋体"/>
                <w:kern w:val="0"/>
                <w:sz w:val="24"/>
              </w:rPr>
              <w:t>签名</w:t>
            </w:r>
            <w:r>
              <w:rPr>
                <w:rFonts w:hint="eastAsia" w:ascii="宋体" w:hAnsi="宋体" w:cs="宋体"/>
                <w:kern w:val="0"/>
                <w:sz w:val="24"/>
                <w:lang w:eastAsia="zh-CN"/>
              </w:rPr>
              <w:t>（</w:t>
            </w:r>
            <w:r>
              <w:rPr>
                <w:rFonts w:hint="eastAsia" w:ascii="宋体" w:hAnsi="宋体" w:cs="宋体"/>
                <w:kern w:val="0"/>
                <w:sz w:val="24"/>
                <w:lang w:val="en-US" w:eastAsia="zh-CN"/>
              </w:rPr>
              <w:t>章</w:t>
            </w:r>
            <w:r>
              <w:rPr>
                <w:rFonts w:hint="eastAsia" w:ascii="宋体" w:hAnsi="宋体" w:cs="宋体"/>
                <w:kern w:val="0"/>
                <w:sz w:val="24"/>
                <w:lang w:eastAsia="zh-CN"/>
              </w:rPr>
              <w:t>）</w:t>
            </w:r>
            <w:r>
              <w:rPr>
                <w:rFonts w:hint="eastAsia" w:ascii="宋体" w:hAnsi="宋体" w:cs="宋体"/>
                <w:kern w:val="0"/>
                <w:sz w:val="24"/>
              </w:rPr>
              <w:t xml:space="preserve">：                                       </w:t>
            </w:r>
          </w:p>
        </w:tc>
        <w:tc>
          <w:tcPr>
            <w:tcW w:w="4820" w:type="dxa"/>
            <w:gridSpan w:val="4"/>
            <w:vMerge w:val="restart"/>
            <w:tcBorders>
              <w:top w:val="single" w:color="auto" w:sz="4" w:space="0"/>
              <w:left w:val="single" w:color="auto" w:sz="4" w:space="0"/>
              <w:bottom w:val="single" w:color="auto" w:sz="4" w:space="0"/>
              <w:right w:val="single" w:color="auto" w:sz="4" w:space="0"/>
            </w:tcBorders>
            <w:noWrap/>
            <w:vAlign w:val="bottom"/>
          </w:tcPr>
          <w:p w14:paraId="393DA8A5">
            <w:pPr>
              <w:widowControl/>
              <w:spacing w:line="500" w:lineRule="exact"/>
              <w:jc w:val="left"/>
              <w:rPr>
                <w:rFonts w:hint="eastAsia" w:ascii="宋体" w:hAnsi="宋体" w:cs="宋体"/>
                <w:kern w:val="0"/>
                <w:sz w:val="24"/>
              </w:rPr>
            </w:pPr>
          </w:p>
          <w:p w14:paraId="743C2E62">
            <w:pPr>
              <w:widowControl/>
              <w:spacing w:line="500" w:lineRule="exact"/>
              <w:jc w:val="left"/>
              <w:rPr>
                <w:rFonts w:hint="eastAsia" w:ascii="宋体" w:hAnsi="宋体" w:cs="宋体"/>
                <w:kern w:val="0"/>
                <w:sz w:val="24"/>
              </w:rPr>
            </w:pPr>
            <w:r>
              <w:rPr>
                <w:rFonts w:hint="eastAsia" w:ascii="宋体" w:hAnsi="宋体" w:cs="宋体"/>
                <w:kern w:val="0"/>
                <w:sz w:val="24"/>
                <w:lang w:val="en-US" w:eastAsia="zh-CN"/>
              </w:rPr>
              <w:t>甲方</w:t>
            </w:r>
            <w:r>
              <w:rPr>
                <w:rFonts w:hint="eastAsia" w:ascii="宋体" w:hAnsi="宋体" w:cs="宋体"/>
                <w:kern w:val="0"/>
                <w:sz w:val="24"/>
              </w:rPr>
              <w:t>签名：</w:t>
            </w:r>
            <w:r>
              <w:rPr>
                <w:rFonts w:hint="eastAsia" w:ascii="宋体" w:hAnsi="宋体" w:cs="宋体"/>
                <w:kern w:val="0"/>
                <w:sz w:val="24"/>
              </w:rPr>
              <w:drawing>
                <wp:anchor distT="0" distB="0" distL="114300" distR="114300" simplePos="0" relativeHeight="251659264" behindDoc="0" locked="0" layoutInCell="1" allowOverlap="1">
                  <wp:simplePos x="0" y="0"/>
                  <wp:positionH relativeFrom="column">
                    <wp:posOffset>1514475</wp:posOffset>
                  </wp:positionH>
                  <wp:positionV relativeFrom="paragraph">
                    <wp:posOffset>0</wp:posOffset>
                  </wp:positionV>
                  <wp:extent cx="9525" cy="9525"/>
                  <wp:effectExtent l="0" t="0" r="0" b="0"/>
                  <wp:wrapNone/>
                  <wp:docPr id="1" name="Line 7"/>
                  <wp:cNvGraphicFramePr/>
                  <a:graphic xmlns:a="http://schemas.openxmlformats.org/drawingml/2006/main">
                    <a:graphicData uri="http://schemas.openxmlformats.org/drawingml/2006/picture">
                      <pic:pic xmlns:pic="http://schemas.openxmlformats.org/drawingml/2006/picture">
                        <pic:nvPicPr>
                          <pic:cNvPr id="1" name="Line 7"/>
                          <pic:cNvPicPr/>
                        </pic:nvPicPr>
                        <pic:blipFill>
                          <a:blip r:embed="rId13"/>
                          <a:stretch>
                            <a:fillRect/>
                          </a:stretch>
                        </pic:blipFill>
                        <pic:spPr>
                          <a:xfrm>
                            <a:off x="0" y="0"/>
                            <a:ext cx="9525" cy="9525"/>
                          </a:xfrm>
                          <a:prstGeom prst="rect">
                            <a:avLst/>
                          </a:prstGeom>
                          <a:noFill/>
                          <a:ln>
                            <a:noFill/>
                          </a:ln>
                        </pic:spPr>
                      </pic:pic>
                    </a:graphicData>
                  </a:graphic>
                </wp:anchor>
              </w:drawing>
            </w:r>
          </w:p>
          <w:p w14:paraId="5A65E033">
            <w:pPr>
              <w:widowControl/>
              <w:spacing w:line="500" w:lineRule="exact"/>
              <w:jc w:val="left"/>
              <w:rPr>
                <w:rFonts w:hint="eastAsia" w:ascii="宋体" w:hAnsi="宋体" w:cs="宋体"/>
                <w:kern w:val="0"/>
                <w:sz w:val="24"/>
              </w:rPr>
            </w:pPr>
          </w:p>
        </w:tc>
      </w:tr>
      <w:tr w14:paraId="55B2A56A">
        <w:tblPrEx>
          <w:tblCellMar>
            <w:top w:w="0" w:type="dxa"/>
            <w:left w:w="108" w:type="dxa"/>
            <w:bottom w:w="0" w:type="dxa"/>
            <w:right w:w="108" w:type="dxa"/>
          </w:tblCellMar>
        </w:tblPrEx>
        <w:trPr>
          <w:trHeight w:val="376" w:hRule="atLeast"/>
          <w:jc w:val="center"/>
        </w:trPr>
        <w:tc>
          <w:tcPr>
            <w:tcW w:w="524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FC5D7EE">
            <w:pPr>
              <w:widowControl/>
              <w:spacing w:line="500" w:lineRule="exact"/>
              <w:jc w:val="left"/>
              <w:rPr>
                <w:rFonts w:ascii="宋体" w:hAnsi="宋体" w:cs="宋体"/>
                <w:kern w:val="0"/>
                <w:sz w:val="24"/>
              </w:rPr>
            </w:pPr>
          </w:p>
        </w:tc>
        <w:tc>
          <w:tcPr>
            <w:tcW w:w="4820" w:type="dxa"/>
            <w:gridSpan w:val="4"/>
            <w:vMerge w:val="continue"/>
            <w:tcBorders>
              <w:top w:val="single" w:color="auto" w:sz="4" w:space="0"/>
              <w:left w:val="single" w:color="auto" w:sz="4" w:space="0"/>
              <w:bottom w:val="single" w:color="auto" w:sz="4" w:space="0"/>
              <w:right w:val="single" w:color="auto" w:sz="4" w:space="0"/>
            </w:tcBorders>
            <w:noWrap w:val="0"/>
            <w:vAlign w:val="center"/>
          </w:tcPr>
          <w:p w14:paraId="676F355A">
            <w:pPr>
              <w:widowControl/>
              <w:spacing w:line="500" w:lineRule="exact"/>
              <w:jc w:val="left"/>
              <w:rPr>
                <w:rFonts w:ascii="宋体" w:hAnsi="宋体" w:cs="宋体"/>
                <w:kern w:val="0"/>
                <w:sz w:val="24"/>
              </w:rPr>
            </w:pPr>
          </w:p>
        </w:tc>
      </w:tr>
      <w:tr w14:paraId="12AA57D0">
        <w:tblPrEx>
          <w:tblCellMar>
            <w:top w:w="0" w:type="dxa"/>
            <w:left w:w="108" w:type="dxa"/>
            <w:bottom w:w="0" w:type="dxa"/>
            <w:right w:w="108" w:type="dxa"/>
          </w:tblCellMar>
        </w:tblPrEx>
        <w:trPr>
          <w:trHeight w:val="405" w:hRule="atLeast"/>
          <w:jc w:val="center"/>
        </w:trPr>
        <w:tc>
          <w:tcPr>
            <w:tcW w:w="5240" w:type="dxa"/>
            <w:gridSpan w:val="2"/>
            <w:tcBorders>
              <w:top w:val="single" w:color="auto" w:sz="4" w:space="0"/>
              <w:left w:val="single" w:color="auto" w:sz="4" w:space="0"/>
              <w:bottom w:val="single" w:color="auto" w:sz="4" w:space="0"/>
              <w:right w:val="single" w:color="auto" w:sz="4" w:space="0"/>
            </w:tcBorders>
            <w:noWrap w:val="0"/>
            <w:vAlign w:val="center"/>
          </w:tcPr>
          <w:p w14:paraId="17279244">
            <w:pPr>
              <w:widowControl/>
              <w:spacing w:line="500" w:lineRule="exact"/>
              <w:jc w:val="left"/>
              <w:rPr>
                <w:rFonts w:ascii="宋体" w:hAnsi="宋体" w:cs="宋体"/>
                <w:kern w:val="0"/>
                <w:sz w:val="24"/>
              </w:rPr>
            </w:pPr>
            <w:r>
              <w:rPr>
                <w:rFonts w:hint="eastAsia" w:ascii="宋体" w:hAnsi="宋体" w:cs="宋体"/>
                <w:kern w:val="0"/>
                <w:sz w:val="24"/>
                <w:lang w:val="en-US" w:eastAsia="zh-CN"/>
              </w:rPr>
              <w:t>维保日期：</w:t>
            </w:r>
            <w:r>
              <w:rPr>
                <w:rFonts w:hint="eastAsia" w:ascii="宋体" w:hAnsi="宋体" w:cs="宋体"/>
                <w:kern w:val="0"/>
                <w:sz w:val="24"/>
              </w:rPr>
              <w:t xml:space="preserve">                                       </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15DF3DD6">
            <w:pPr>
              <w:widowControl/>
              <w:spacing w:line="500" w:lineRule="exact"/>
              <w:jc w:val="left"/>
              <w:rPr>
                <w:rFonts w:hint="eastAsia" w:ascii="宋体" w:hAnsi="宋体" w:cs="宋体"/>
                <w:kern w:val="0"/>
                <w:sz w:val="24"/>
              </w:rPr>
            </w:pPr>
            <w:r>
              <w:rPr>
                <w:rFonts w:hint="eastAsia" w:ascii="宋体" w:hAnsi="宋体" w:cs="宋体"/>
                <w:kern w:val="0"/>
                <w:sz w:val="24"/>
                <w:lang w:val="en-US" w:eastAsia="zh-CN"/>
              </w:rPr>
              <w:t>验收日期</w:t>
            </w:r>
            <w:r>
              <w:rPr>
                <w:rFonts w:hint="eastAsia" w:ascii="宋体" w:hAnsi="宋体" w:cs="宋体"/>
                <w:kern w:val="0"/>
                <w:sz w:val="24"/>
              </w:rPr>
              <w:t xml:space="preserve">：   </w:t>
            </w:r>
          </w:p>
        </w:tc>
      </w:tr>
    </w:tbl>
    <w:p w14:paraId="0E1B9B00">
      <w:pPr>
        <w:pStyle w:val="48"/>
        <w:rPr>
          <w:b/>
          <w:bCs w:val="0"/>
        </w:rPr>
      </w:pPr>
    </w:p>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_GB2312">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62303246"/>
    </w:sdtPr>
    <w:sdtContent>
      <w:sdt>
        <w:sdtPr>
          <w:id w:val="1728636285"/>
        </w:sdtPr>
        <w:sdtContent>
          <w:p w14:paraId="1D4F95D9">
            <w:pPr>
              <w:pStyle w:val="26"/>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44</w:t>
            </w:r>
            <w:r>
              <w:rPr>
                <w:b/>
                <w:bCs/>
                <w:sz w:val="24"/>
                <w:szCs w:val="24"/>
              </w:rPr>
              <w:fldChar w:fldCharType="end"/>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2EE4D">
    <w:pPr>
      <w:pStyle w:val="27"/>
      <w:pBdr>
        <w:bottom w:val="none" w:color="auto" w:sz="0" w:space="1"/>
      </w:pBdr>
    </w:pP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E392A">
    <w:pPr>
      <w:pStyle w:val="27"/>
      <w:pBdr>
        <w:bottom w:val="none" w:color="auto" w:sz="0" w:space="1"/>
      </w:pBdr>
      <w:rPr>
        <w:sz w:val="22"/>
        <w:szCs w:val="22"/>
      </w:rPr>
    </w:pPr>
    <w:r>
      <w:rPr>
        <w:rFonts w:hint="eastAsia"/>
        <w:sz w:val="21"/>
        <w:szCs w:val="21"/>
      </w:rPr>
      <w:t xml:space="preserve">                          </w:t>
    </w:r>
    <w:r>
      <w:rPr>
        <w:rFonts w:hint="eastAsia"/>
        <w:sz w:val="22"/>
        <w:szCs w:val="22"/>
      </w:rPr>
      <w:t xml:space="preserve"> 合同编号：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C1B8DF"/>
    <w:multiLevelType w:val="singleLevel"/>
    <w:tmpl w:val="8DC1B8DF"/>
    <w:lvl w:ilvl="0" w:tentative="0">
      <w:start w:val="1"/>
      <w:numFmt w:val="decimal"/>
      <w:suff w:val="nothing"/>
      <w:lvlText w:val="%1．"/>
      <w:lvlJc w:val="left"/>
      <w:pPr>
        <w:ind w:left="0" w:firstLine="400"/>
      </w:pPr>
      <w:rPr>
        <w:rFonts w:hint="default"/>
      </w:rPr>
    </w:lvl>
  </w:abstractNum>
  <w:abstractNum w:abstractNumId="1">
    <w:nsid w:val="C76174C0"/>
    <w:multiLevelType w:val="singleLevel"/>
    <w:tmpl w:val="C76174C0"/>
    <w:lvl w:ilvl="0" w:tentative="0">
      <w:start w:val="1"/>
      <w:numFmt w:val="decimal"/>
      <w:suff w:val="nothing"/>
      <w:lvlText w:val="%1．"/>
      <w:lvlJc w:val="left"/>
      <w:pPr>
        <w:ind w:left="0" w:firstLine="400"/>
      </w:pPr>
      <w:rPr>
        <w:rFonts w:hint="default"/>
      </w:rPr>
    </w:lvl>
  </w:abstractNum>
  <w:abstractNum w:abstractNumId="2">
    <w:nsid w:val="CBB940BF"/>
    <w:multiLevelType w:val="singleLevel"/>
    <w:tmpl w:val="CBB940BF"/>
    <w:lvl w:ilvl="0" w:tentative="0">
      <w:start w:val="1"/>
      <w:numFmt w:val="decimal"/>
      <w:suff w:val="nothing"/>
      <w:lvlText w:val="%1．"/>
      <w:lvlJc w:val="left"/>
      <w:pPr>
        <w:ind w:left="0" w:firstLine="400"/>
      </w:pPr>
      <w:rPr>
        <w:rFonts w:hint="default"/>
      </w:rPr>
    </w:lvl>
  </w:abstractNum>
  <w:abstractNum w:abstractNumId="3">
    <w:nsid w:val="D92E5026"/>
    <w:multiLevelType w:val="singleLevel"/>
    <w:tmpl w:val="D92E5026"/>
    <w:lvl w:ilvl="0" w:tentative="0">
      <w:start w:val="1"/>
      <w:numFmt w:val="chineseCounting"/>
      <w:suff w:val="nothing"/>
      <w:lvlText w:val="（%1）"/>
      <w:lvlJc w:val="left"/>
      <w:pPr>
        <w:ind w:left="0" w:firstLine="420"/>
      </w:pPr>
      <w:rPr>
        <w:rFonts w:hint="eastAsia"/>
      </w:rPr>
    </w:lvl>
  </w:abstractNum>
  <w:abstractNum w:abstractNumId="4">
    <w:nsid w:val="DBE6D302"/>
    <w:multiLevelType w:val="singleLevel"/>
    <w:tmpl w:val="DBE6D302"/>
    <w:lvl w:ilvl="0" w:tentative="0">
      <w:start w:val="1"/>
      <w:numFmt w:val="chineseCounting"/>
      <w:suff w:val="nothing"/>
      <w:lvlText w:val="（%1）"/>
      <w:lvlJc w:val="left"/>
      <w:pPr>
        <w:ind w:left="0" w:firstLine="420"/>
      </w:pPr>
      <w:rPr>
        <w:rFonts w:hint="eastAsia"/>
      </w:rPr>
    </w:lvl>
  </w:abstractNum>
  <w:abstractNum w:abstractNumId="5">
    <w:nsid w:val="FA4114A4"/>
    <w:multiLevelType w:val="singleLevel"/>
    <w:tmpl w:val="FA4114A4"/>
    <w:lvl w:ilvl="0" w:tentative="0">
      <w:start w:val="1"/>
      <w:numFmt w:val="decimal"/>
      <w:suff w:val="nothing"/>
      <w:lvlText w:val="%1．"/>
      <w:lvlJc w:val="left"/>
      <w:pPr>
        <w:ind w:left="0" w:firstLine="400"/>
      </w:pPr>
      <w:rPr>
        <w:rFonts w:hint="default"/>
      </w:rPr>
    </w:lvl>
  </w:abstractNum>
  <w:abstractNum w:abstractNumId="6">
    <w:nsid w:val="0F720DEB"/>
    <w:multiLevelType w:val="singleLevel"/>
    <w:tmpl w:val="0F720DEB"/>
    <w:lvl w:ilvl="0" w:tentative="0">
      <w:start w:val="1"/>
      <w:numFmt w:val="decimal"/>
      <w:suff w:val="nothing"/>
      <w:lvlText w:val="%1．"/>
      <w:lvlJc w:val="left"/>
      <w:pPr>
        <w:ind w:left="0" w:firstLine="400"/>
      </w:pPr>
      <w:rPr>
        <w:rFonts w:hint="default"/>
      </w:rPr>
    </w:lvl>
  </w:abstractNum>
  <w:abstractNum w:abstractNumId="7">
    <w:nsid w:val="6D637DC1"/>
    <w:multiLevelType w:val="singleLevel"/>
    <w:tmpl w:val="6D637DC1"/>
    <w:lvl w:ilvl="0" w:tentative="0">
      <w:start w:val="1"/>
      <w:numFmt w:val="chineseCounting"/>
      <w:suff w:val="nothing"/>
      <w:lvlText w:val="（%1）"/>
      <w:lvlJc w:val="left"/>
      <w:pPr>
        <w:ind w:left="0" w:firstLine="420"/>
      </w:pPr>
      <w:rPr>
        <w:rFonts w:hint="eastAsia"/>
      </w:rPr>
    </w:lvl>
  </w:abstractNum>
  <w:abstractNum w:abstractNumId="8">
    <w:nsid w:val="6E6F60E7"/>
    <w:multiLevelType w:val="multilevel"/>
    <w:tmpl w:val="6E6F60E7"/>
    <w:lvl w:ilvl="0" w:tentative="0">
      <w:start w:val="2"/>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E6F60E8"/>
    <w:multiLevelType w:val="multilevel"/>
    <w:tmpl w:val="6E6F60E8"/>
    <w:lvl w:ilvl="0" w:tentative="0">
      <w:start w:val="1"/>
      <w:numFmt w:val="chineseCountingThousand"/>
      <w:lvlText w:val="%1、"/>
      <w:lvlJc w:val="left"/>
      <w:pPr>
        <w:ind w:left="425" w:hanging="425"/>
      </w:pPr>
      <w:rPr>
        <w:rFonts w:hint="eastAsia"/>
        <w:sz w:val="24"/>
        <w:szCs w:val="24"/>
      </w:rPr>
    </w:lvl>
    <w:lvl w:ilvl="1" w:tentative="0">
      <w:start w:val="1"/>
      <w:numFmt w:val="chineseCountingThousand"/>
      <w:lvlText w:val="（%2）"/>
      <w:lvlJc w:val="left"/>
      <w:pPr>
        <w:ind w:left="992" w:hanging="567"/>
      </w:pPr>
      <w:rPr>
        <w:rFonts w:hint="eastAsia" w:ascii="仿宋_GB2312" w:eastAsia="仿宋_GB2312"/>
        <w:sz w:val="24"/>
        <w:szCs w:val="24"/>
        <w:lang w:val="en-US"/>
      </w:rPr>
    </w:lvl>
    <w:lvl w:ilvl="2" w:tentative="0">
      <w:start w:val="1"/>
      <w:numFmt w:val="decimal"/>
      <w:lvlText w:val="%3."/>
      <w:lvlJc w:val="left"/>
      <w:pPr>
        <w:ind w:left="1418" w:hanging="567"/>
      </w:pPr>
      <w:rPr>
        <w:rFonts w:hint="eastAsia"/>
      </w:rPr>
    </w:lvl>
    <w:lvl w:ilvl="3" w:tentative="0">
      <w:start w:val="1"/>
      <w:numFmt w:val="decimal"/>
      <w:lvlText w:val="(%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8"/>
  </w:num>
  <w:num w:numId="2">
    <w:abstractNumId w:val="3"/>
  </w:num>
  <w:num w:numId="3">
    <w:abstractNumId w:val="1"/>
  </w:num>
  <w:num w:numId="4">
    <w:abstractNumId w:val="6"/>
  </w:num>
  <w:num w:numId="5">
    <w:abstractNumId w:val="0"/>
  </w:num>
  <w:num w:numId="6">
    <w:abstractNumId w:val="5"/>
  </w:num>
  <w:num w:numId="7">
    <w:abstractNumId w:val="2"/>
  </w:num>
  <w:num w:numId="8">
    <w:abstractNumId w:val="7"/>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hideSpellingErrors/>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5ZDRmNGZkZDRmYjIwZjZjZjFiMGQwYjlkN2UyYTYifQ=="/>
  </w:docVars>
  <w:rsids>
    <w:rsidRoot w:val="00F7256F"/>
    <w:rsid w:val="00030E75"/>
    <w:rsid w:val="0003788D"/>
    <w:rsid w:val="000C23C1"/>
    <w:rsid w:val="000E3784"/>
    <w:rsid w:val="00135DF8"/>
    <w:rsid w:val="00147FD6"/>
    <w:rsid w:val="001777EF"/>
    <w:rsid w:val="001F3663"/>
    <w:rsid w:val="002817A1"/>
    <w:rsid w:val="00353DDD"/>
    <w:rsid w:val="00374439"/>
    <w:rsid w:val="00585859"/>
    <w:rsid w:val="00586E4B"/>
    <w:rsid w:val="005B4D2A"/>
    <w:rsid w:val="00613287"/>
    <w:rsid w:val="00614EC3"/>
    <w:rsid w:val="00663ECB"/>
    <w:rsid w:val="006906E5"/>
    <w:rsid w:val="00696581"/>
    <w:rsid w:val="006A4720"/>
    <w:rsid w:val="006B2930"/>
    <w:rsid w:val="00707510"/>
    <w:rsid w:val="00734EE2"/>
    <w:rsid w:val="0074065F"/>
    <w:rsid w:val="00741138"/>
    <w:rsid w:val="0079035B"/>
    <w:rsid w:val="0084552B"/>
    <w:rsid w:val="00865258"/>
    <w:rsid w:val="00985A69"/>
    <w:rsid w:val="009B3118"/>
    <w:rsid w:val="009C7324"/>
    <w:rsid w:val="009E2F6B"/>
    <w:rsid w:val="00A37A20"/>
    <w:rsid w:val="00A9092F"/>
    <w:rsid w:val="00AB3A14"/>
    <w:rsid w:val="00AC3EA6"/>
    <w:rsid w:val="00B31C9B"/>
    <w:rsid w:val="00B509C3"/>
    <w:rsid w:val="00C73916"/>
    <w:rsid w:val="00CA4447"/>
    <w:rsid w:val="00CC247B"/>
    <w:rsid w:val="00CD70F4"/>
    <w:rsid w:val="00D14CCB"/>
    <w:rsid w:val="00D2730F"/>
    <w:rsid w:val="00D84820"/>
    <w:rsid w:val="00EC03D7"/>
    <w:rsid w:val="00F705B3"/>
    <w:rsid w:val="00F7256F"/>
    <w:rsid w:val="00FC729B"/>
    <w:rsid w:val="011E1C33"/>
    <w:rsid w:val="01E229DD"/>
    <w:rsid w:val="043D4E77"/>
    <w:rsid w:val="04D2212A"/>
    <w:rsid w:val="06DF40D3"/>
    <w:rsid w:val="08D12032"/>
    <w:rsid w:val="09713804"/>
    <w:rsid w:val="0A714B1B"/>
    <w:rsid w:val="0B541458"/>
    <w:rsid w:val="0B730A78"/>
    <w:rsid w:val="0BB74066"/>
    <w:rsid w:val="0CAF5F6B"/>
    <w:rsid w:val="0CD36378"/>
    <w:rsid w:val="0D2E4F0B"/>
    <w:rsid w:val="0DE26DC8"/>
    <w:rsid w:val="10487E27"/>
    <w:rsid w:val="10741C20"/>
    <w:rsid w:val="14991A27"/>
    <w:rsid w:val="160D098F"/>
    <w:rsid w:val="1623745E"/>
    <w:rsid w:val="16924BAE"/>
    <w:rsid w:val="180F7009"/>
    <w:rsid w:val="185458EF"/>
    <w:rsid w:val="19517A4B"/>
    <w:rsid w:val="197B412E"/>
    <w:rsid w:val="1C6E5776"/>
    <w:rsid w:val="20E71F9A"/>
    <w:rsid w:val="212C045B"/>
    <w:rsid w:val="2191206A"/>
    <w:rsid w:val="21B71841"/>
    <w:rsid w:val="22372AAE"/>
    <w:rsid w:val="23297FA3"/>
    <w:rsid w:val="24C91A63"/>
    <w:rsid w:val="26EC2646"/>
    <w:rsid w:val="27C14BA3"/>
    <w:rsid w:val="29477C7C"/>
    <w:rsid w:val="29BD1A67"/>
    <w:rsid w:val="29CD361C"/>
    <w:rsid w:val="29EB22E3"/>
    <w:rsid w:val="2B9D731A"/>
    <w:rsid w:val="2BBF5FEE"/>
    <w:rsid w:val="2BC65BD5"/>
    <w:rsid w:val="2CA16C03"/>
    <w:rsid w:val="2CB55260"/>
    <w:rsid w:val="2CDB4DA8"/>
    <w:rsid w:val="2D0B3D9D"/>
    <w:rsid w:val="2D1E4F96"/>
    <w:rsid w:val="2D7A5B44"/>
    <w:rsid w:val="305506B7"/>
    <w:rsid w:val="30905A91"/>
    <w:rsid w:val="31653193"/>
    <w:rsid w:val="32F63586"/>
    <w:rsid w:val="342C4AA3"/>
    <w:rsid w:val="385C2E16"/>
    <w:rsid w:val="38A61003"/>
    <w:rsid w:val="39104EAB"/>
    <w:rsid w:val="39A138F4"/>
    <w:rsid w:val="3A20103A"/>
    <w:rsid w:val="3C9A303D"/>
    <w:rsid w:val="3D076BFE"/>
    <w:rsid w:val="3D3952F2"/>
    <w:rsid w:val="40E05F0F"/>
    <w:rsid w:val="411C70BA"/>
    <w:rsid w:val="424961B9"/>
    <w:rsid w:val="42B86E9B"/>
    <w:rsid w:val="44B71DD5"/>
    <w:rsid w:val="46D60CEB"/>
    <w:rsid w:val="47031695"/>
    <w:rsid w:val="47454DED"/>
    <w:rsid w:val="49F668E5"/>
    <w:rsid w:val="4A0473F3"/>
    <w:rsid w:val="4A0D07A5"/>
    <w:rsid w:val="4A400831"/>
    <w:rsid w:val="4A5635B7"/>
    <w:rsid w:val="4AAB44BB"/>
    <w:rsid w:val="4C787936"/>
    <w:rsid w:val="4EE76A55"/>
    <w:rsid w:val="4EEA6FD1"/>
    <w:rsid w:val="4EEE531D"/>
    <w:rsid w:val="4EF70D4B"/>
    <w:rsid w:val="50447FC0"/>
    <w:rsid w:val="517353D5"/>
    <w:rsid w:val="51B66C9C"/>
    <w:rsid w:val="53420206"/>
    <w:rsid w:val="538658D4"/>
    <w:rsid w:val="53B53431"/>
    <w:rsid w:val="54077C82"/>
    <w:rsid w:val="54765E02"/>
    <w:rsid w:val="56453635"/>
    <w:rsid w:val="590F5905"/>
    <w:rsid w:val="5A663955"/>
    <w:rsid w:val="5B0171D9"/>
    <w:rsid w:val="5D271FB3"/>
    <w:rsid w:val="5D854182"/>
    <w:rsid w:val="5EC16600"/>
    <w:rsid w:val="62786BFF"/>
    <w:rsid w:val="63CB2A7A"/>
    <w:rsid w:val="645C7EA7"/>
    <w:rsid w:val="64605956"/>
    <w:rsid w:val="654E4C0B"/>
    <w:rsid w:val="666B5E4F"/>
    <w:rsid w:val="66846F11"/>
    <w:rsid w:val="688C1FC5"/>
    <w:rsid w:val="68C146F5"/>
    <w:rsid w:val="69D355ED"/>
    <w:rsid w:val="6A2533F9"/>
    <w:rsid w:val="6CB618FA"/>
    <w:rsid w:val="6D6B24C1"/>
    <w:rsid w:val="6E0215F7"/>
    <w:rsid w:val="70567A1B"/>
    <w:rsid w:val="714508A8"/>
    <w:rsid w:val="71722787"/>
    <w:rsid w:val="735465E8"/>
    <w:rsid w:val="73FD75B1"/>
    <w:rsid w:val="750F4861"/>
    <w:rsid w:val="750F71E0"/>
    <w:rsid w:val="75D24D1A"/>
    <w:rsid w:val="775F66F7"/>
    <w:rsid w:val="79272CBF"/>
    <w:rsid w:val="7A0A7FA5"/>
    <w:rsid w:val="7A6C60C7"/>
    <w:rsid w:val="7D410A92"/>
    <w:rsid w:val="7DDD71DA"/>
    <w:rsid w:val="7E311391"/>
    <w:rsid w:val="7E731DE2"/>
    <w:rsid w:val="7E7A48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65"/>
    <w:qFormat/>
    <w:uiPriority w:val="0"/>
    <w:pPr>
      <w:keepNext/>
      <w:keepLines/>
      <w:spacing w:before="340" w:after="330" w:line="576" w:lineRule="auto"/>
      <w:outlineLvl w:val="0"/>
    </w:pPr>
    <w:rPr>
      <w:b/>
      <w:bCs/>
      <w:kern w:val="44"/>
      <w:sz w:val="44"/>
      <w:szCs w:val="44"/>
    </w:rPr>
  </w:style>
  <w:style w:type="paragraph" w:styleId="3">
    <w:name w:val="heading 2"/>
    <w:basedOn w:val="1"/>
    <w:next w:val="4"/>
    <w:link w:val="66"/>
    <w:autoRedefine/>
    <w:qFormat/>
    <w:uiPriority w:val="0"/>
    <w:pPr>
      <w:keepNext/>
      <w:keepLines/>
      <w:adjustRightInd w:val="0"/>
      <w:snapToGrid w:val="0"/>
      <w:spacing w:line="360" w:lineRule="auto"/>
      <w:jc w:val="center"/>
      <w:outlineLvl w:val="1"/>
    </w:pPr>
    <w:rPr>
      <w:rFonts w:ascii="宋体" w:hAnsi="Arial" w:cs="宋体"/>
      <w:sz w:val="32"/>
    </w:rPr>
  </w:style>
  <w:style w:type="paragraph" w:styleId="6">
    <w:name w:val="heading 3"/>
    <w:basedOn w:val="1"/>
    <w:next w:val="1"/>
    <w:link w:val="67"/>
    <w:autoRedefine/>
    <w:qFormat/>
    <w:uiPriority w:val="0"/>
    <w:pPr>
      <w:tabs>
        <w:tab w:val="left" w:pos="851"/>
      </w:tabs>
      <w:autoSpaceDE w:val="0"/>
      <w:autoSpaceDN w:val="0"/>
      <w:adjustRightInd w:val="0"/>
      <w:snapToGrid w:val="0"/>
      <w:spacing w:line="360" w:lineRule="auto"/>
      <w:outlineLvl w:val="2"/>
    </w:pPr>
    <w:rPr>
      <w:rFonts w:ascii="宋体" w:cs="宋体"/>
    </w:rPr>
  </w:style>
  <w:style w:type="paragraph" w:styleId="7">
    <w:name w:val="heading 4"/>
    <w:basedOn w:val="1"/>
    <w:next w:val="4"/>
    <w:link w:val="68"/>
    <w:qFormat/>
    <w:uiPriority w:val="0"/>
    <w:pPr>
      <w:autoSpaceDE w:val="0"/>
      <w:autoSpaceDN w:val="0"/>
      <w:adjustRightInd w:val="0"/>
      <w:snapToGrid w:val="0"/>
      <w:spacing w:line="360" w:lineRule="auto"/>
      <w:outlineLvl w:val="3"/>
    </w:pPr>
    <w:rPr>
      <w:rFonts w:ascii="宋体" w:hAnsi="Arial" w:cs="宋体"/>
      <w:color w:val="000000"/>
    </w:rPr>
  </w:style>
  <w:style w:type="paragraph" w:styleId="8">
    <w:name w:val="heading 5"/>
    <w:basedOn w:val="1"/>
    <w:next w:val="4"/>
    <w:link w:val="69"/>
    <w:qFormat/>
    <w:uiPriority w:val="0"/>
    <w:pPr>
      <w:keepNext/>
      <w:autoSpaceDE w:val="0"/>
      <w:autoSpaceDN w:val="0"/>
      <w:adjustRightInd w:val="0"/>
      <w:snapToGrid w:val="0"/>
      <w:spacing w:before="280" w:after="290" w:line="374" w:lineRule="auto"/>
      <w:outlineLvl w:val="4"/>
    </w:pPr>
    <w:rPr>
      <w:rFonts w:ascii="宋体" w:cs="宋体"/>
      <w:b/>
      <w:color w:val="000000"/>
      <w:sz w:val="28"/>
    </w:rPr>
  </w:style>
  <w:style w:type="paragraph" w:styleId="9">
    <w:name w:val="heading 6"/>
    <w:basedOn w:val="1"/>
    <w:next w:val="4"/>
    <w:link w:val="70"/>
    <w:qFormat/>
    <w:uiPriority w:val="0"/>
    <w:pPr>
      <w:keepNext/>
      <w:autoSpaceDE w:val="0"/>
      <w:autoSpaceDN w:val="0"/>
      <w:adjustRightInd w:val="0"/>
      <w:snapToGrid w:val="0"/>
      <w:spacing w:before="240" w:after="64" w:line="319" w:lineRule="auto"/>
      <w:outlineLvl w:val="5"/>
    </w:pPr>
    <w:rPr>
      <w:rFonts w:ascii="Arial" w:hAnsi="Arial" w:eastAsia="黑体"/>
      <w:b/>
      <w:color w:val="000000"/>
      <w:sz w:val="24"/>
    </w:rPr>
  </w:style>
  <w:style w:type="paragraph" w:styleId="10">
    <w:name w:val="heading 7"/>
    <w:basedOn w:val="1"/>
    <w:next w:val="4"/>
    <w:link w:val="71"/>
    <w:qFormat/>
    <w:uiPriority w:val="0"/>
    <w:pPr>
      <w:keepNext/>
      <w:autoSpaceDE w:val="0"/>
      <w:autoSpaceDN w:val="0"/>
      <w:adjustRightInd w:val="0"/>
      <w:snapToGrid w:val="0"/>
      <w:spacing w:before="240" w:after="64" w:line="319" w:lineRule="auto"/>
      <w:outlineLvl w:val="6"/>
    </w:pPr>
    <w:rPr>
      <w:rFonts w:ascii="宋体"/>
      <w:b/>
      <w:color w:val="000000"/>
      <w:sz w:val="24"/>
    </w:rPr>
  </w:style>
  <w:style w:type="paragraph" w:styleId="11">
    <w:name w:val="heading 8"/>
    <w:basedOn w:val="1"/>
    <w:next w:val="4"/>
    <w:link w:val="72"/>
    <w:qFormat/>
    <w:uiPriority w:val="0"/>
    <w:pPr>
      <w:keepNext/>
      <w:autoSpaceDE w:val="0"/>
      <w:autoSpaceDN w:val="0"/>
      <w:adjustRightInd w:val="0"/>
      <w:snapToGrid w:val="0"/>
      <w:spacing w:before="240" w:after="64" w:line="319" w:lineRule="auto"/>
      <w:outlineLvl w:val="7"/>
    </w:pPr>
    <w:rPr>
      <w:rFonts w:ascii="Arial" w:hAnsi="Arial" w:eastAsia="黑体"/>
      <w:color w:val="000000"/>
      <w:sz w:val="24"/>
    </w:rPr>
  </w:style>
  <w:style w:type="paragraph" w:styleId="12">
    <w:name w:val="heading 9"/>
    <w:basedOn w:val="1"/>
    <w:next w:val="4"/>
    <w:link w:val="73"/>
    <w:qFormat/>
    <w:uiPriority w:val="0"/>
    <w:pPr>
      <w:keepNext/>
      <w:autoSpaceDE w:val="0"/>
      <w:autoSpaceDN w:val="0"/>
      <w:adjustRightInd w:val="0"/>
      <w:snapToGrid w:val="0"/>
      <w:spacing w:before="240" w:after="64" w:line="319" w:lineRule="auto"/>
      <w:outlineLvl w:val="8"/>
    </w:pPr>
    <w:rPr>
      <w:rFonts w:ascii="Arial" w:hAnsi="Arial" w:eastAsia="黑体"/>
      <w:color w:val="000000"/>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5"/>
    <w:link w:val="74"/>
    <w:autoRedefine/>
    <w:qFormat/>
    <w:uiPriority w:val="0"/>
    <w:pPr>
      <w:ind w:firstLine="420"/>
    </w:pPr>
    <w:rPr>
      <w:rFonts w:ascii="Times New Roman" w:hAnsi="Times New Roman"/>
      <w:kern w:val="0"/>
      <w:szCs w:val="20"/>
    </w:rPr>
  </w:style>
  <w:style w:type="paragraph" w:customStyle="1" w:styleId="5">
    <w:name w:val="Default"/>
    <w:qFormat/>
    <w:uiPriority w:val="99"/>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13">
    <w:name w:val="toc 7"/>
    <w:basedOn w:val="1"/>
    <w:next w:val="1"/>
    <w:autoRedefine/>
    <w:unhideWhenUsed/>
    <w:qFormat/>
    <w:uiPriority w:val="39"/>
    <w:pPr>
      <w:ind w:left="2520" w:leftChars="1200"/>
    </w:pPr>
  </w:style>
  <w:style w:type="paragraph" w:styleId="14">
    <w:name w:val="Document Map"/>
    <w:basedOn w:val="1"/>
    <w:link w:val="75"/>
    <w:qFormat/>
    <w:uiPriority w:val="0"/>
    <w:rPr>
      <w:rFonts w:ascii="宋体" w:hAnsi="Tahoma"/>
      <w:sz w:val="18"/>
      <w:szCs w:val="18"/>
      <w:lang w:val="zh-CN"/>
    </w:rPr>
  </w:style>
  <w:style w:type="paragraph" w:styleId="15">
    <w:name w:val="annotation text"/>
    <w:basedOn w:val="1"/>
    <w:link w:val="76"/>
    <w:autoRedefine/>
    <w:qFormat/>
    <w:uiPriority w:val="99"/>
    <w:rPr>
      <w:rFonts w:ascii="Times New Roman" w:hAnsi="Times New Roman"/>
      <w:szCs w:val="24"/>
      <w:lang w:val="zh-CN"/>
    </w:rPr>
  </w:style>
  <w:style w:type="paragraph" w:styleId="16">
    <w:name w:val="Body Text 3"/>
    <w:basedOn w:val="1"/>
    <w:link w:val="77"/>
    <w:autoRedefine/>
    <w:qFormat/>
    <w:uiPriority w:val="0"/>
    <w:pPr>
      <w:spacing w:after="120"/>
    </w:pPr>
    <w:rPr>
      <w:sz w:val="16"/>
      <w:szCs w:val="16"/>
    </w:rPr>
  </w:style>
  <w:style w:type="paragraph" w:styleId="17">
    <w:name w:val="Body Text"/>
    <w:basedOn w:val="1"/>
    <w:next w:val="1"/>
    <w:link w:val="228"/>
    <w:autoRedefine/>
    <w:qFormat/>
    <w:uiPriority w:val="0"/>
    <w:pPr>
      <w:spacing w:after="120"/>
    </w:pPr>
    <w:rPr>
      <w:rFonts w:ascii="Tahoma" w:hAnsi="Tahoma"/>
      <w:szCs w:val="20"/>
      <w:lang w:val="zh-CN"/>
    </w:rPr>
  </w:style>
  <w:style w:type="paragraph" w:styleId="18">
    <w:name w:val="Body Text Indent"/>
    <w:basedOn w:val="1"/>
    <w:link w:val="79"/>
    <w:autoRedefine/>
    <w:qFormat/>
    <w:uiPriority w:val="0"/>
    <w:pPr>
      <w:spacing w:after="120"/>
      <w:ind w:left="420" w:leftChars="200"/>
    </w:pPr>
  </w:style>
  <w:style w:type="paragraph" w:styleId="19">
    <w:name w:val="toc 5"/>
    <w:basedOn w:val="1"/>
    <w:next w:val="1"/>
    <w:unhideWhenUsed/>
    <w:qFormat/>
    <w:uiPriority w:val="39"/>
    <w:pPr>
      <w:ind w:left="1680" w:leftChars="800"/>
    </w:pPr>
  </w:style>
  <w:style w:type="paragraph" w:styleId="20">
    <w:name w:val="toc 3"/>
    <w:basedOn w:val="1"/>
    <w:next w:val="1"/>
    <w:autoRedefine/>
    <w:qFormat/>
    <w:uiPriority w:val="39"/>
    <w:pPr>
      <w:ind w:left="840" w:leftChars="400"/>
    </w:pPr>
  </w:style>
  <w:style w:type="paragraph" w:styleId="21">
    <w:name w:val="Plain Text"/>
    <w:basedOn w:val="1"/>
    <w:link w:val="80"/>
    <w:autoRedefine/>
    <w:qFormat/>
    <w:uiPriority w:val="0"/>
    <w:rPr>
      <w:rFonts w:ascii="宋体" w:hAnsi="Courier New"/>
      <w:kern w:val="0"/>
      <w:szCs w:val="21"/>
      <w:lang w:val="zh-CN"/>
    </w:rPr>
  </w:style>
  <w:style w:type="paragraph" w:styleId="22">
    <w:name w:val="toc 8"/>
    <w:basedOn w:val="1"/>
    <w:next w:val="1"/>
    <w:autoRedefine/>
    <w:unhideWhenUsed/>
    <w:qFormat/>
    <w:uiPriority w:val="39"/>
    <w:pPr>
      <w:ind w:left="2940" w:leftChars="1400"/>
    </w:pPr>
  </w:style>
  <w:style w:type="paragraph" w:styleId="23">
    <w:name w:val="Date"/>
    <w:basedOn w:val="1"/>
    <w:next w:val="1"/>
    <w:link w:val="81"/>
    <w:autoRedefine/>
    <w:qFormat/>
    <w:uiPriority w:val="0"/>
    <w:rPr>
      <w:rFonts w:ascii="楷体_GB2312" w:eastAsia="楷体_GB2312"/>
      <w:sz w:val="28"/>
    </w:rPr>
  </w:style>
  <w:style w:type="paragraph" w:styleId="24">
    <w:name w:val="Body Text Indent 2"/>
    <w:basedOn w:val="1"/>
    <w:link w:val="82"/>
    <w:autoRedefine/>
    <w:qFormat/>
    <w:uiPriority w:val="0"/>
    <w:pPr>
      <w:spacing w:after="120" w:line="480" w:lineRule="auto"/>
      <w:ind w:left="420" w:leftChars="200"/>
    </w:pPr>
  </w:style>
  <w:style w:type="paragraph" w:styleId="25">
    <w:name w:val="Balloon Text"/>
    <w:basedOn w:val="1"/>
    <w:link w:val="64"/>
    <w:autoRedefine/>
    <w:unhideWhenUsed/>
    <w:qFormat/>
    <w:uiPriority w:val="0"/>
    <w:rPr>
      <w:sz w:val="18"/>
      <w:szCs w:val="18"/>
    </w:rPr>
  </w:style>
  <w:style w:type="paragraph" w:styleId="26">
    <w:name w:val="footer"/>
    <w:basedOn w:val="1"/>
    <w:link w:val="50"/>
    <w:unhideWhenUsed/>
    <w:qFormat/>
    <w:uiPriority w:val="0"/>
    <w:pPr>
      <w:tabs>
        <w:tab w:val="center" w:pos="4153"/>
        <w:tab w:val="right" w:pos="8306"/>
      </w:tabs>
      <w:snapToGrid w:val="0"/>
      <w:jc w:val="left"/>
    </w:pPr>
    <w:rPr>
      <w:sz w:val="18"/>
      <w:szCs w:val="18"/>
    </w:rPr>
  </w:style>
  <w:style w:type="paragraph" w:styleId="27">
    <w:name w:val="header"/>
    <w:basedOn w:val="1"/>
    <w:link w:val="4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autoRedefine/>
    <w:qFormat/>
    <w:uiPriority w:val="39"/>
    <w:pPr>
      <w:spacing w:line="360" w:lineRule="auto"/>
      <w:ind w:left="824" w:hanging="824"/>
    </w:pPr>
    <w:rPr>
      <w:rFonts w:ascii="宋体"/>
    </w:rPr>
  </w:style>
  <w:style w:type="paragraph" w:styleId="29">
    <w:name w:val="toc 4"/>
    <w:basedOn w:val="1"/>
    <w:next w:val="1"/>
    <w:autoRedefine/>
    <w:unhideWhenUsed/>
    <w:qFormat/>
    <w:uiPriority w:val="39"/>
    <w:pPr>
      <w:ind w:left="1260" w:leftChars="600"/>
    </w:pPr>
  </w:style>
  <w:style w:type="paragraph" w:styleId="30">
    <w:name w:val="toc 6"/>
    <w:basedOn w:val="1"/>
    <w:next w:val="1"/>
    <w:unhideWhenUsed/>
    <w:qFormat/>
    <w:uiPriority w:val="39"/>
    <w:pPr>
      <w:ind w:left="2100" w:leftChars="1000"/>
    </w:pPr>
  </w:style>
  <w:style w:type="paragraph" w:styleId="31">
    <w:name w:val="Body Text Indent 3"/>
    <w:basedOn w:val="1"/>
    <w:link w:val="83"/>
    <w:qFormat/>
    <w:uiPriority w:val="0"/>
    <w:pPr>
      <w:spacing w:after="120"/>
      <w:ind w:left="420" w:leftChars="200"/>
    </w:pPr>
    <w:rPr>
      <w:sz w:val="16"/>
      <w:szCs w:val="16"/>
    </w:rPr>
  </w:style>
  <w:style w:type="paragraph" w:styleId="32">
    <w:name w:val="toc 2"/>
    <w:basedOn w:val="1"/>
    <w:next w:val="1"/>
    <w:qFormat/>
    <w:uiPriority w:val="39"/>
    <w:pPr>
      <w:tabs>
        <w:tab w:val="right" w:leader="dot" w:pos="9402"/>
      </w:tabs>
      <w:spacing w:line="360" w:lineRule="auto"/>
      <w:ind w:left="993" w:leftChars="202" w:hanging="569" w:hangingChars="237"/>
    </w:pPr>
  </w:style>
  <w:style w:type="paragraph" w:styleId="33">
    <w:name w:val="toc 9"/>
    <w:basedOn w:val="1"/>
    <w:next w:val="1"/>
    <w:unhideWhenUsed/>
    <w:qFormat/>
    <w:uiPriority w:val="39"/>
    <w:pPr>
      <w:ind w:left="3360" w:leftChars="1600"/>
    </w:pPr>
  </w:style>
  <w:style w:type="paragraph" w:styleId="34">
    <w:name w:val="Body Text 2"/>
    <w:basedOn w:val="1"/>
    <w:link w:val="84"/>
    <w:qFormat/>
    <w:uiPriority w:val="0"/>
    <w:pPr>
      <w:spacing w:after="120" w:line="480" w:lineRule="auto"/>
    </w:pPr>
  </w:style>
  <w:style w:type="paragraph" w:styleId="35">
    <w:name w:val="HTML Preformatted"/>
    <w:basedOn w:val="1"/>
    <w:link w:val="85"/>
    <w:qFormat/>
    <w:uiPriority w:val="0"/>
    <w:rPr>
      <w:rFonts w:ascii="黑体" w:hAnsi="Courier New" w:eastAsia="黑体" w:cs="Courier New"/>
      <w:sz w:val="20"/>
      <w:szCs w:val="21"/>
    </w:rPr>
  </w:style>
  <w:style w:type="paragraph" w:styleId="36">
    <w:name w:val="Normal (Web)"/>
    <w:basedOn w:val="1"/>
    <w:qFormat/>
    <w:uiPriority w:val="0"/>
    <w:pPr>
      <w:spacing w:before="100" w:beforeAutospacing="1" w:after="100" w:afterAutospacing="1"/>
    </w:pPr>
    <w:rPr>
      <w:rFonts w:ascii="宋体" w:hAnsi="宋体" w:cs="宋体"/>
      <w:sz w:val="24"/>
      <w:szCs w:val="24"/>
    </w:rPr>
  </w:style>
  <w:style w:type="paragraph" w:styleId="37">
    <w:name w:val="Title"/>
    <w:basedOn w:val="1"/>
    <w:qFormat/>
    <w:uiPriority w:val="0"/>
    <w:pPr>
      <w:spacing w:before="240" w:after="60"/>
      <w:jc w:val="center"/>
      <w:outlineLvl w:val="0"/>
    </w:pPr>
    <w:rPr>
      <w:rFonts w:ascii="Arial" w:hAnsi="Arial" w:cs="Arial"/>
      <w:b/>
      <w:bCs/>
      <w:sz w:val="32"/>
      <w:szCs w:val="32"/>
    </w:rPr>
  </w:style>
  <w:style w:type="paragraph" w:styleId="38">
    <w:name w:val="annotation subject"/>
    <w:basedOn w:val="15"/>
    <w:next w:val="15"/>
    <w:link w:val="86"/>
    <w:qFormat/>
    <w:uiPriority w:val="0"/>
    <w:pPr>
      <w:widowControl/>
    </w:pPr>
    <w:rPr>
      <w:b/>
      <w:bCs/>
    </w:rPr>
  </w:style>
  <w:style w:type="paragraph" w:styleId="39">
    <w:name w:val="Body Text First Indent"/>
    <w:basedOn w:val="17"/>
    <w:link w:val="87"/>
    <w:autoRedefine/>
    <w:qFormat/>
    <w:uiPriority w:val="0"/>
    <w:pPr>
      <w:ind w:firstLine="420" w:firstLineChars="100"/>
    </w:pPr>
  </w:style>
  <w:style w:type="table" w:styleId="41">
    <w:name w:val="Table Grid"/>
    <w:basedOn w:val="40"/>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qFormat/>
    <w:uiPriority w:val="0"/>
    <w:rPr>
      <w:b/>
      <w:bCs/>
    </w:rPr>
  </w:style>
  <w:style w:type="character" w:styleId="44">
    <w:name w:val="page number"/>
    <w:qFormat/>
    <w:uiPriority w:val="0"/>
  </w:style>
  <w:style w:type="character" w:styleId="45">
    <w:name w:val="FollowedHyperlink"/>
    <w:autoRedefine/>
    <w:qFormat/>
    <w:uiPriority w:val="99"/>
    <w:rPr>
      <w:color w:val="800080"/>
      <w:u w:val="single"/>
    </w:rPr>
  </w:style>
  <w:style w:type="character" w:styleId="46">
    <w:name w:val="Hyperlink"/>
    <w:autoRedefine/>
    <w:qFormat/>
    <w:uiPriority w:val="99"/>
    <w:rPr>
      <w:color w:val="0000FF"/>
      <w:u w:val="single"/>
    </w:rPr>
  </w:style>
  <w:style w:type="character" w:styleId="47">
    <w:name w:val="annotation reference"/>
    <w:autoRedefine/>
    <w:qFormat/>
    <w:uiPriority w:val="0"/>
    <w:rPr>
      <w:rFonts w:ascii="Tahoma" w:hAnsi="Tahoma"/>
      <w:kern w:val="2"/>
      <w:sz w:val="21"/>
      <w:szCs w:val="21"/>
    </w:rPr>
  </w:style>
  <w:style w:type="paragraph" w:customStyle="1" w:styleId="48">
    <w:name w:val="表格文字"/>
    <w:basedOn w:val="1"/>
    <w:autoRedefine/>
    <w:qFormat/>
    <w:uiPriority w:val="0"/>
    <w:pPr>
      <w:spacing w:before="25" w:after="25"/>
      <w:jc w:val="left"/>
    </w:pPr>
    <w:rPr>
      <w:bCs/>
      <w:spacing w:val="10"/>
      <w:kern w:val="0"/>
      <w:sz w:val="24"/>
      <w:szCs w:val="20"/>
    </w:rPr>
  </w:style>
  <w:style w:type="character" w:customStyle="1" w:styleId="49">
    <w:name w:val="页眉 字符"/>
    <w:basedOn w:val="42"/>
    <w:link w:val="27"/>
    <w:qFormat/>
    <w:uiPriority w:val="99"/>
    <w:rPr>
      <w:sz w:val="18"/>
      <w:szCs w:val="18"/>
    </w:rPr>
  </w:style>
  <w:style w:type="character" w:customStyle="1" w:styleId="50">
    <w:name w:val="页脚 字符"/>
    <w:basedOn w:val="42"/>
    <w:link w:val="26"/>
    <w:qFormat/>
    <w:uiPriority w:val="99"/>
    <w:rPr>
      <w:sz w:val="18"/>
      <w:szCs w:val="18"/>
    </w:rPr>
  </w:style>
  <w:style w:type="paragraph" w:customStyle="1" w:styleId="51">
    <w:name w:val="正文_1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2">
    <w:name w:val="正文缩进 Char_1"/>
    <w:link w:val="53"/>
    <w:qFormat/>
    <w:uiPriority w:val="0"/>
    <w:rPr>
      <w:rFonts w:eastAsia="宋体"/>
    </w:rPr>
  </w:style>
  <w:style w:type="paragraph" w:customStyle="1" w:styleId="53">
    <w:name w:val="正文缩进_1"/>
    <w:basedOn w:val="54"/>
    <w:link w:val="52"/>
    <w:qFormat/>
    <w:uiPriority w:val="0"/>
    <w:pPr>
      <w:ind w:firstLine="420"/>
    </w:pPr>
    <w:rPr>
      <w:rFonts w:asciiTheme="minorHAnsi" w:hAnsiTheme="minorHAnsi" w:cstheme="minorBidi"/>
      <w:kern w:val="2"/>
      <w:szCs w:val="22"/>
    </w:rPr>
  </w:style>
  <w:style w:type="paragraph" w:customStyle="1" w:styleId="54">
    <w:name w:val="正文_2"/>
    <w:qFormat/>
    <w:uiPriority w:val="0"/>
    <w:rPr>
      <w:rFonts w:ascii="Times New Roman" w:hAnsi="Times New Roman" w:eastAsia="宋体" w:cs="Times New Roman"/>
      <w:sz w:val="21"/>
      <w:lang w:val="en-US" w:eastAsia="zh-CN" w:bidi="ar-SA"/>
    </w:rPr>
  </w:style>
  <w:style w:type="paragraph" w:customStyle="1" w:styleId="55">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
    <w:name w:val="标题 3_0_0"/>
    <w:basedOn w:val="51"/>
    <w:next w:val="1"/>
    <w:qFormat/>
    <w:uiPriority w:val="0"/>
    <w:pPr>
      <w:tabs>
        <w:tab w:val="left" w:pos="851"/>
      </w:tabs>
      <w:autoSpaceDE w:val="0"/>
      <w:autoSpaceDN w:val="0"/>
      <w:adjustRightInd w:val="0"/>
      <w:snapToGrid w:val="0"/>
      <w:spacing w:line="360" w:lineRule="auto"/>
      <w:outlineLvl w:val="2"/>
    </w:pPr>
    <w:rPr>
      <w:rFonts w:ascii="宋体" w:cs="宋体"/>
    </w:rPr>
  </w:style>
  <w:style w:type="paragraph" w:customStyle="1" w:styleId="57">
    <w:name w:val="正文_0"/>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58">
    <w:name w:val="正文1"/>
    <w:qFormat/>
    <w:uiPriority w:val="0"/>
    <w:pPr>
      <w:widowControl w:val="0"/>
      <w:jc w:val="both"/>
    </w:pPr>
    <w:rPr>
      <w:rFonts w:hint="eastAsia" w:ascii="Calibri" w:hAnsi="Calibri" w:eastAsia="宋体" w:cs="Times New Roman"/>
      <w:kern w:val="2"/>
      <w:sz w:val="21"/>
      <w:lang w:val="en-US" w:eastAsia="zh-CN" w:bidi="ar-SA"/>
    </w:rPr>
  </w:style>
  <w:style w:type="paragraph" w:customStyle="1" w:styleId="59">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标题 4_0"/>
    <w:basedOn w:val="54"/>
    <w:next w:val="53"/>
    <w:qFormat/>
    <w:uiPriority w:val="0"/>
    <w:pPr>
      <w:widowControl w:val="0"/>
      <w:autoSpaceDE w:val="0"/>
      <w:autoSpaceDN w:val="0"/>
      <w:adjustRightInd w:val="0"/>
      <w:snapToGrid w:val="0"/>
      <w:spacing w:line="360" w:lineRule="auto"/>
      <w:jc w:val="both"/>
      <w:outlineLvl w:val="3"/>
    </w:pPr>
    <w:rPr>
      <w:rFonts w:ascii="宋体" w:hAnsi="Arial" w:cs="宋体"/>
      <w:color w:val="000000"/>
    </w:rPr>
  </w:style>
  <w:style w:type="paragraph" w:customStyle="1" w:styleId="61">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
    <w:name w:val="标题 3_0"/>
    <w:basedOn w:val="1"/>
    <w:next w:val="1"/>
    <w:qFormat/>
    <w:uiPriority w:val="0"/>
    <w:pPr>
      <w:tabs>
        <w:tab w:val="left" w:pos="851"/>
      </w:tabs>
      <w:autoSpaceDE w:val="0"/>
      <w:autoSpaceDN w:val="0"/>
      <w:adjustRightInd w:val="0"/>
      <w:snapToGrid w:val="0"/>
      <w:spacing w:line="360" w:lineRule="auto"/>
      <w:outlineLvl w:val="2"/>
    </w:pPr>
    <w:rPr>
      <w:rFonts w:ascii="宋体" w:hAnsi="Times New Roman" w:cs="宋体"/>
    </w:rPr>
  </w:style>
  <w:style w:type="paragraph" w:customStyle="1" w:styleId="63">
    <w:name w:val="修订1"/>
    <w:hidden/>
    <w:semiHidden/>
    <w:qFormat/>
    <w:uiPriority w:val="99"/>
    <w:rPr>
      <w:rFonts w:ascii="Calibri" w:hAnsi="Calibri" w:eastAsia="宋体" w:cs="Times New Roman"/>
      <w:kern w:val="2"/>
      <w:sz w:val="21"/>
      <w:szCs w:val="22"/>
      <w:lang w:val="en-US" w:eastAsia="zh-CN" w:bidi="ar-SA"/>
    </w:rPr>
  </w:style>
  <w:style w:type="character" w:customStyle="1" w:styleId="64">
    <w:name w:val="批注框文本 字符"/>
    <w:basedOn w:val="42"/>
    <w:link w:val="25"/>
    <w:qFormat/>
    <w:uiPriority w:val="0"/>
    <w:rPr>
      <w:rFonts w:ascii="Calibri" w:hAnsi="Calibri" w:eastAsia="宋体" w:cs="Times New Roman"/>
      <w:kern w:val="2"/>
      <w:sz w:val="18"/>
      <w:szCs w:val="18"/>
    </w:rPr>
  </w:style>
  <w:style w:type="character" w:customStyle="1" w:styleId="65">
    <w:name w:val="标题 1 字符"/>
    <w:basedOn w:val="42"/>
    <w:link w:val="2"/>
    <w:qFormat/>
    <w:uiPriority w:val="0"/>
    <w:rPr>
      <w:rFonts w:ascii="Calibri" w:hAnsi="Calibri" w:eastAsia="宋体" w:cs="Times New Roman"/>
      <w:b/>
      <w:bCs/>
      <w:kern w:val="44"/>
      <w:sz w:val="44"/>
      <w:szCs w:val="44"/>
    </w:rPr>
  </w:style>
  <w:style w:type="character" w:customStyle="1" w:styleId="66">
    <w:name w:val="标题 2 字符"/>
    <w:basedOn w:val="42"/>
    <w:link w:val="3"/>
    <w:qFormat/>
    <w:uiPriority w:val="0"/>
    <w:rPr>
      <w:rFonts w:ascii="宋体" w:hAnsi="Arial" w:eastAsia="宋体" w:cs="宋体"/>
      <w:kern w:val="2"/>
      <w:sz w:val="32"/>
      <w:szCs w:val="22"/>
    </w:rPr>
  </w:style>
  <w:style w:type="character" w:customStyle="1" w:styleId="67">
    <w:name w:val="标题 3 字符"/>
    <w:basedOn w:val="42"/>
    <w:link w:val="6"/>
    <w:qFormat/>
    <w:uiPriority w:val="0"/>
    <w:rPr>
      <w:rFonts w:ascii="宋体" w:hAnsi="Calibri" w:eastAsia="宋体" w:cs="宋体"/>
      <w:kern w:val="2"/>
      <w:sz w:val="21"/>
      <w:szCs w:val="22"/>
    </w:rPr>
  </w:style>
  <w:style w:type="character" w:customStyle="1" w:styleId="68">
    <w:name w:val="标题 4 字符"/>
    <w:basedOn w:val="42"/>
    <w:link w:val="7"/>
    <w:qFormat/>
    <w:uiPriority w:val="0"/>
    <w:rPr>
      <w:rFonts w:ascii="宋体" w:hAnsi="Arial" w:eastAsia="宋体" w:cs="宋体"/>
      <w:color w:val="000000"/>
      <w:kern w:val="2"/>
      <w:sz w:val="21"/>
      <w:szCs w:val="22"/>
    </w:rPr>
  </w:style>
  <w:style w:type="character" w:customStyle="1" w:styleId="69">
    <w:name w:val="标题 5 字符"/>
    <w:basedOn w:val="42"/>
    <w:link w:val="8"/>
    <w:qFormat/>
    <w:uiPriority w:val="0"/>
    <w:rPr>
      <w:rFonts w:ascii="宋体" w:hAnsi="Calibri" w:eastAsia="宋体" w:cs="宋体"/>
      <w:b/>
      <w:color w:val="000000"/>
      <w:kern w:val="2"/>
      <w:sz w:val="28"/>
      <w:szCs w:val="22"/>
    </w:rPr>
  </w:style>
  <w:style w:type="character" w:customStyle="1" w:styleId="70">
    <w:name w:val="标题 6 字符"/>
    <w:basedOn w:val="42"/>
    <w:link w:val="9"/>
    <w:qFormat/>
    <w:uiPriority w:val="0"/>
    <w:rPr>
      <w:rFonts w:ascii="Arial" w:hAnsi="Arial" w:eastAsia="黑体" w:cs="Times New Roman"/>
      <w:b/>
      <w:color w:val="000000"/>
      <w:kern w:val="2"/>
      <w:sz w:val="24"/>
      <w:szCs w:val="22"/>
    </w:rPr>
  </w:style>
  <w:style w:type="character" w:customStyle="1" w:styleId="71">
    <w:name w:val="标题 7 字符"/>
    <w:basedOn w:val="42"/>
    <w:link w:val="10"/>
    <w:qFormat/>
    <w:uiPriority w:val="0"/>
    <w:rPr>
      <w:rFonts w:ascii="宋体" w:hAnsi="Calibri" w:eastAsia="宋体" w:cs="Times New Roman"/>
      <w:b/>
      <w:color w:val="000000"/>
      <w:kern w:val="2"/>
      <w:sz w:val="24"/>
      <w:szCs w:val="22"/>
    </w:rPr>
  </w:style>
  <w:style w:type="character" w:customStyle="1" w:styleId="72">
    <w:name w:val="标题 8 字符"/>
    <w:basedOn w:val="42"/>
    <w:link w:val="11"/>
    <w:qFormat/>
    <w:uiPriority w:val="0"/>
    <w:rPr>
      <w:rFonts w:ascii="Arial" w:hAnsi="Arial" w:eastAsia="黑体" w:cs="Times New Roman"/>
      <w:color w:val="000000"/>
      <w:kern w:val="2"/>
      <w:sz w:val="24"/>
      <w:szCs w:val="22"/>
    </w:rPr>
  </w:style>
  <w:style w:type="character" w:customStyle="1" w:styleId="73">
    <w:name w:val="标题 9 字符"/>
    <w:basedOn w:val="42"/>
    <w:link w:val="12"/>
    <w:qFormat/>
    <w:uiPriority w:val="0"/>
    <w:rPr>
      <w:rFonts w:ascii="Arial" w:hAnsi="Arial" w:eastAsia="黑体" w:cs="Times New Roman"/>
      <w:color w:val="000000"/>
      <w:kern w:val="2"/>
      <w:sz w:val="21"/>
      <w:szCs w:val="22"/>
    </w:rPr>
  </w:style>
  <w:style w:type="character" w:customStyle="1" w:styleId="74">
    <w:name w:val="正文缩进 字符"/>
    <w:link w:val="4"/>
    <w:qFormat/>
    <w:uiPriority w:val="0"/>
    <w:rPr>
      <w:rFonts w:ascii="Times New Roman" w:hAnsi="Times New Roman" w:eastAsia="宋体" w:cs="Times New Roman"/>
      <w:sz w:val="21"/>
    </w:rPr>
  </w:style>
  <w:style w:type="character" w:customStyle="1" w:styleId="75">
    <w:name w:val="文档结构图 字符"/>
    <w:basedOn w:val="42"/>
    <w:link w:val="14"/>
    <w:qFormat/>
    <w:uiPriority w:val="0"/>
    <w:rPr>
      <w:rFonts w:ascii="宋体" w:hAnsi="Tahoma" w:eastAsia="宋体" w:cs="Times New Roman"/>
      <w:kern w:val="2"/>
      <w:sz w:val="18"/>
      <w:szCs w:val="18"/>
      <w:lang w:val="zh-CN" w:eastAsia="zh-CN"/>
    </w:rPr>
  </w:style>
  <w:style w:type="character" w:customStyle="1" w:styleId="76">
    <w:name w:val="批注文字 字符"/>
    <w:basedOn w:val="42"/>
    <w:link w:val="15"/>
    <w:qFormat/>
    <w:uiPriority w:val="99"/>
    <w:rPr>
      <w:rFonts w:ascii="Times New Roman" w:hAnsi="Times New Roman" w:eastAsia="宋体" w:cs="Times New Roman"/>
      <w:kern w:val="2"/>
      <w:sz w:val="21"/>
      <w:szCs w:val="24"/>
      <w:lang w:val="zh-CN" w:eastAsia="zh-CN"/>
    </w:rPr>
  </w:style>
  <w:style w:type="character" w:customStyle="1" w:styleId="77">
    <w:name w:val="正文文本 3 字符"/>
    <w:basedOn w:val="42"/>
    <w:link w:val="16"/>
    <w:qFormat/>
    <w:uiPriority w:val="0"/>
    <w:rPr>
      <w:rFonts w:ascii="Calibri" w:hAnsi="Calibri" w:eastAsia="宋体" w:cs="Times New Roman"/>
      <w:kern w:val="2"/>
      <w:sz w:val="16"/>
      <w:szCs w:val="16"/>
    </w:rPr>
  </w:style>
  <w:style w:type="character" w:customStyle="1" w:styleId="78">
    <w:name w:val="正文文本 Char"/>
    <w:basedOn w:val="42"/>
    <w:qFormat/>
    <w:uiPriority w:val="0"/>
    <w:rPr>
      <w:rFonts w:ascii="Tahoma" w:hAnsi="Tahoma" w:eastAsia="宋体" w:cs="Times New Roman"/>
      <w:kern w:val="2"/>
      <w:sz w:val="21"/>
      <w:lang w:val="zh-CN" w:eastAsia="zh-CN"/>
    </w:rPr>
  </w:style>
  <w:style w:type="character" w:customStyle="1" w:styleId="79">
    <w:name w:val="正文文本缩进 字符"/>
    <w:basedOn w:val="42"/>
    <w:link w:val="18"/>
    <w:qFormat/>
    <w:uiPriority w:val="0"/>
    <w:rPr>
      <w:rFonts w:ascii="Calibri" w:hAnsi="Calibri" w:eastAsia="宋体" w:cs="Times New Roman"/>
      <w:kern w:val="2"/>
      <w:sz w:val="21"/>
      <w:szCs w:val="22"/>
    </w:rPr>
  </w:style>
  <w:style w:type="character" w:customStyle="1" w:styleId="80">
    <w:name w:val="纯文本 字符"/>
    <w:basedOn w:val="42"/>
    <w:link w:val="21"/>
    <w:autoRedefine/>
    <w:qFormat/>
    <w:uiPriority w:val="0"/>
    <w:rPr>
      <w:rFonts w:ascii="宋体" w:hAnsi="Courier New" w:eastAsia="宋体" w:cs="Times New Roman"/>
      <w:sz w:val="21"/>
      <w:szCs w:val="21"/>
      <w:lang w:val="zh-CN" w:eastAsia="zh-CN"/>
    </w:rPr>
  </w:style>
  <w:style w:type="character" w:customStyle="1" w:styleId="81">
    <w:name w:val="日期 字符"/>
    <w:basedOn w:val="42"/>
    <w:link w:val="23"/>
    <w:autoRedefine/>
    <w:qFormat/>
    <w:uiPriority w:val="0"/>
    <w:rPr>
      <w:rFonts w:ascii="楷体_GB2312" w:hAnsi="Calibri" w:eastAsia="楷体_GB2312" w:cs="Times New Roman"/>
      <w:kern w:val="2"/>
      <w:sz w:val="28"/>
      <w:szCs w:val="22"/>
    </w:rPr>
  </w:style>
  <w:style w:type="character" w:customStyle="1" w:styleId="82">
    <w:name w:val="正文文本缩进 2 字符"/>
    <w:basedOn w:val="42"/>
    <w:link w:val="24"/>
    <w:qFormat/>
    <w:uiPriority w:val="0"/>
    <w:rPr>
      <w:rFonts w:ascii="Calibri" w:hAnsi="Calibri" w:eastAsia="宋体" w:cs="Times New Roman"/>
      <w:kern w:val="2"/>
      <w:sz w:val="21"/>
      <w:szCs w:val="22"/>
    </w:rPr>
  </w:style>
  <w:style w:type="character" w:customStyle="1" w:styleId="83">
    <w:name w:val="正文文本缩进 3 字符"/>
    <w:basedOn w:val="42"/>
    <w:link w:val="31"/>
    <w:qFormat/>
    <w:uiPriority w:val="0"/>
    <w:rPr>
      <w:rFonts w:ascii="Calibri" w:hAnsi="Calibri" w:eastAsia="宋体" w:cs="Times New Roman"/>
      <w:kern w:val="2"/>
      <w:sz w:val="16"/>
      <w:szCs w:val="16"/>
    </w:rPr>
  </w:style>
  <w:style w:type="character" w:customStyle="1" w:styleId="84">
    <w:name w:val="正文文本 2 字符"/>
    <w:basedOn w:val="42"/>
    <w:link w:val="34"/>
    <w:autoRedefine/>
    <w:qFormat/>
    <w:uiPriority w:val="0"/>
    <w:rPr>
      <w:rFonts w:ascii="Calibri" w:hAnsi="Calibri" w:eastAsia="宋体" w:cs="Times New Roman"/>
      <w:kern w:val="2"/>
      <w:sz w:val="21"/>
      <w:szCs w:val="22"/>
    </w:rPr>
  </w:style>
  <w:style w:type="character" w:customStyle="1" w:styleId="85">
    <w:name w:val="HTML 预设格式 字符"/>
    <w:basedOn w:val="42"/>
    <w:link w:val="35"/>
    <w:autoRedefine/>
    <w:qFormat/>
    <w:uiPriority w:val="0"/>
    <w:rPr>
      <w:rFonts w:ascii="黑体" w:hAnsi="Courier New" w:eastAsia="黑体" w:cs="Courier New"/>
      <w:kern w:val="2"/>
      <w:szCs w:val="21"/>
    </w:rPr>
  </w:style>
  <w:style w:type="character" w:customStyle="1" w:styleId="86">
    <w:name w:val="批注主题 字符"/>
    <w:basedOn w:val="76"/>
    <w:link w:val="38"/>
    <w:autoRedefine/>
    <w:qFormat/>
    <w:uiPriority w:val="0"/>
    <w:rPr>
      <w:rFonts w:ascii="Times New Roman" w:hAnsi="Times New Roman" w:eastAsia="宋体" w:cs="Times New Roman"/>
      <w:b/>
      <w:bCs/>
      <w:kern w:val="2"/>
      <w:sz w:val="21"/>
      <w:szCs w:val="24"/>
      <w:lang w:val="zh-CN" w:eastAsia="zh-CN"/>
    </w:rPr>
  </w:style>
  <w:style w:type="character" w:customStyle="1" w:styleId="87">
    <w:name w:val="正文文本首行缩进 字符"/>
    <w:basedOn w:val="78"/>
    <w:link w:val="39"/>
    <w:autoRedefine/>
    <w:qFormat/>
    <w:uiPriority w:val="0"/>
    <w:rPr>
      <w:rFonts w:ascii="Tahoma" w:hAnsi="Tahoma" w:eastAsia="宋体" w:cs="Times New Roman"/>
      <w:kern w:val="2"/>
      <w:sz w:val="21"/>
      <w:lang w:val="zh-CN" w:eastAsia="zh-CN"/>
    </w:rPr>
  </w:style>
  <w:style w:type="character" w:customStyle="1" w:styleId="88">
    <w:name w:val="正文（首行缩进两字） Char"/>
    <w:autoRedefine/>
    <w:qFormat/>
    <w:uiPriority w:val="0"/>
    <w:rPr>
      <w:rFonts w:eastAsia="宋体"/>
      <w:sz w:val="21"/>
      <w:lang w:val="en-US" w:eastAsia="zh-CN" w:bidi="ar-SA"/>
    </w:rPr>
  </w:style>
  <w:style w:type="character" w:customStyle="1" w:styleId="89">
    <w:name w:val="纯文本 Char_0_0"/>
    <w:link w:val="90"/>
    <w:autoRedefine/>
    <w:qFormat/>
    <w:locked/>
    <w:uiPriority w:val="0"/>
    <w:rPr>
      <w:rFonts w:ascii="宋体" w:hAnsi="Courier New" w:cs="Courier New"/>
      <w:szCs w:val="21"/>
    </w:rPr>
  </w:style>
  <w:style w:type="paragraph" w:customStyle="1" w:styleId="90">
    <w:name w:val="纯文本_0_0"/>
    <w:basedOn w:val="91"/>
    <w:link w:val="89"/>
    <w:unhideWhenUsed/>
    <w:qFormat/>
    <w:uiPriority w:val="0"/>
    <w:pPr>
      <w:widowControl/>
      <w:jc w:val="left"/>
    </w:pPr>
    <w:rPr>
      <w:rFonts w:ascii="宋体" w:hAnsi="Courier New" w:cs="Courier New" w:eastAsiaTheme="minorEastAsia"/>
      <w:kern w:val="0"/>
      <w:sz w:val="20"/>
      <w:szCs w:val="21"/>
    </w:rPr>
  </w:style>
  <w:style w:type="paragraph" w:customStyle="1" w:styleId="91">
    <w:name w:val="正文_0_1"/>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92">
    <w:name w:val="纯文本 Char_1_0"/>
    <w:link w:val="93"/>
    <w:autoRedefine/>
    <w:qFormat/>
    <w:uiPriority w:val="0"/>
    <w:rPr>
      <w:rFonts w:ascii="宋体" w:hAnsi="Courier New"/>
      <w:szCs w:val="21"/>
      <w:lang w:val="en-US" w:eastAsia="zh-CN"/>
    </w:rPr>
  </w:style>
  <w:style w:type="paragraph" w:customStyle="1" w:styleId="93">
    <w:name w:val="纯文本_1_0"/>
    <w:basedOn w:val="94"/>
    <w:link w:val="92"/>
    <w:autoRedefine/>
    <w:qFormat/>
    <w:uiPriority w:val="0"/>
    <w:pPr>
      <w:widowControl/>
      <w:jc w:val="left"/>
    </w:pPr>
    <w:rPr>
      <w:rFonts w:ascii="宋体" w:hAnsi="Courier New" w:eastAsiaTheme="minorEastAsia" w:cstheme="minorBidi"/>
      <w:kern w:val="0"/>
      <w:sz w:val="20"/>
      <w:szCs w:val="21"/>
    </w:rPr>
  </w:style>
  <w:style w:type="paragraph" w:customStyle="1" w:styleId="94">
    <w:name w:val="正文_9"/>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95">
    <w:name w:val="标题 2_0"/>
    <w:basedOn w:val="96"/>
    <w:next w:val="96"/>
    <w:autoRedefine/>
    <w:unhideWhenUsed/>
    <w:qFormat/>
    <w:uiPriority w:val="9"/>
    <w:pPr>
      <w:keepNext/>
      <w:keepLines/>
      <w:spacing w:before="260" w:after="260" w:line="416" w:lineRule="auto"/>
      <w:ind w:left="840" w:hanging="420"/>
      <w:outlineLvl w:val="1"/>
    </w:pPr>
    <w:rPr>
      <w:rFonts w:ascii="Cambria" w:hAnsi="Cambria"/>
      <w:b/>
      <w:bCs/>
      <w:kern w:val="0"/>
      <w:sz w:val="30"/>
      <w:szCs w:val="32"/>
      <w:lang w:val="zh-CN"/>
    </w:rPr>
  </w:style>
  <w:style w:type="paragraph" w:customStyle="1" w:styleId="96">
    <w:name w:val="正文_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97">
    <w:name w:val="纯文本 Char_3"/>
    <w:link w:val="98"/>
    <w:autoRedefine/>
    <w:qFormat/>
    <w:uiPriority w:val="0"/>
    <w:rPr>
      <w:rFonts w:ascii="宋体" w:hAnsi="Courier New" w:eastAsia="宋体" w:cs="Times New Roman"/>
    </w:rPr>
  </w:style>
  <w:style w:type="paragraph" w:customStyle="1" w:styleId="98">
    <w:name w:val="纯文本_2"/>
    <w:basedOn w:val="99"/>
    <w:link w:val="97"/>
    <w:autoRedefine/>
    <w:qFormat/>
    <w:uiPriority w:val="0"/>
    <w:rPr>
      <w:rFonts w:ascii="宋体" w:hAnsi="Courier New"/>
      <w:kern w:val="0"/>
      <w:sz w:val="20"/>
      <w:szCs w:val="20"/>
    </w:rPr>
  </w:style>
  <w:style w:type="paragraph" w:customStyle="1" w:styleId="99">
    <w:name w:val="正文_3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0">
    <w:name w:val="wf1"/>
    <w:autoRedefine/>
    <w:qFormat/>
    <w:uiPriority w:val="0"/>
    <w:rPr>
      <w:rFonts w:hint="eastAsia" w:ascii="宋体" w:hAnsi="宋体" w:eastAsia="宋体"/>
      <w:sz w:val="24"/>
      <w:szCs w:val="24"/>
    </w:rPr>
  </w:style>
  <w:style w:type="paragraph" w:customStyle="1" w:styleId="101">
    <w:name w:val="标题 1_0"/>
    <w:basedOn w:val="96"/>
    <w:next w:val="96"/>
    <w:autoRedefine/>
    <w:qFormat/>
    <w:uiPriority w:val="9"/>
    <w:pPr>
      <w:keepNext/>
      <w:keepLines/>
      <w:spacing w:before="120" w:after="120" w:line="360" w:lineRule="auto"/>
      <w:ind w:hanging="431" w:hangingChars="205"/>
      <w:outlineLvl w:val="0"/>
    </w:pPr>
    <w:rPr>
      <w:b/>
      <w:bCs/>
      <w:kern w:val="44"/>
      <w:sz w:val="32"/>
      <w:szCs w:val="44"/>
      <w:lang w:val="zh-CN"/>
    </w:rPr>
  </w:style>
  <w:style w:type="paragraph" w:customStyle="1" w:styleId="102">
    <w:name w:val="标题 9_0"/>
    <w:basedOn w:val="96"/>
    <w:next w:val="96"/>
    <w:unhideWhenUsed/>
    <w:qFormat/>
    <w:uiPriority w:val="9"/>
    <w:pPr>
      <w:keepNext/>
      <w:keepLines/>
      <w:spacing w:before="240" w:after="64" w:line="320" w:lineRule="auto"/>
      <w:ind w:left="3780" w:hanging="420"/>
      <w:outlineLvl w:val="8"/>
    </w:pPr>
    <w:rPr>
      <w:rFonts w:ascii="Cambria" w:hAnsi="Cambria"/>
      <w:kern w:val="0"/>
      <w:sz w:val="20"/>
      <w:szCs w:val="21"/>
      <w:lang w:val="zh-CN"/>
    </w:rPr>
  </w:style>
  <w:style w:type="paragraph" w:customStyle="1" w:styleId="103">
    <w:name w:val="标题 7_0"/>
    <w:basedOn w:val="96"/>
    <w:next w:val="96"/>
    <w:autoRedefine/>
    <w:unhideWhenUsed/>
    <w:qFormat/>
    <w:uiPriority w:val="9"/>
    <w:pPr>
      <w:keepNext/>
      <w:keepLines/>
      <w:spacing w:before="240" w:after="64" w:line="320" w:lineRule="auto"/>
      <w:ind w:left="2940" w:hanging="420"/>
      <w:outlineLvl w:val="6"/>
    </w:pPr>
    <w:rPr>
      <w:b/>
      <w:bCs/>
      <w:kern w:val="0"/>
      <w:sz w:val="24"/>
      <w:szCs w:val="24"/>
      <w:lang w:val="zh-CN"/>
    </w:rPr>
  </w:style>
  <w:style w:type="character" w:customStyle="1" w:styleId="104">
    <w:name w:val="纯文本 Char_2"/>
    <w:link w:val="105"/>
    <w:qFormat/>
    <w:locked/>
    <w:uiPriority w:val="0"/>
    <w:rPr>
      <w:rFonts w:ascii="宋体" w:hAnsi="Courier New" w:cs="Courier New"/>
      <w:szCs w:val="21"/>
    </w:rPr>
  </w:style>
  <w:style w:type="paragraph" w:customStyle="1" w:styleId="105">
    <w:name w:val="纯文本_1"/>
    <w:basedOn w:val="106"/>
    <w:link w:val="104"/>
    <w:unhideWhenUsed/>
    <w:qFormat/>
    <w:uiPriority w:val="0"/>
    <w:pPr>
      <w:widowControl/>
      <w:jc w:val="left"/>
    </w:pPr>
    <w:rPr>
      <w:rFonts w:ascii="宋体" w:hAnsi="Courier New" w:cs="Courier New" w:eastAsiaTheme="minorEastAsia"/>
      <w:kern w:val="0"/>
      <w:sz w:val="20"/>
      <w:szCs w:val="21"/>
    </w:rPr>
  </w:style>
  <w:style w:type="paragraph" w:customStyle="1" w:styleId="106">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7">
    <w:name w:val="标题 8_0"/>
    <w:basedOn w:val="96"/>
    <w:next w:val="96"/>
    <w:autoRedefine/>
    <w:unhideWhenUsed/>
    <w:qFormat/>
    <w:uiPriority w:val="9"/>
    <w:pPr>
      <w:keepNext/>
      <w:keepLines/>
      <w:spacing w:before="240" w:after="64" w:line="320" w:lineRule="auto"/>
      <w:ind w:left="3360" w:hanging="420"/>
      <w:outlineLvl w:val="7"/>
    </w:pPr>
    <w:rPr>
      <w:rFonts w:ascii="Cambria" w:hAnsi="Cambria"/>
      <w:kern w:val="0"/>
      <w:sz w:val="24"/>
      <w:szCs w:val="24"/>
      <w:lang w:val="zh-CN"/>
    </w:rPr>
  </w:style>
  <w:style w:type="paragraph" w:customStyle="1" w:styleId="108">
    <w:name w:val="标题 3_1"/>
    <w:basedOn w:val="96"/>
    <w:next w:val="96"/>
    <w:autoRedefine/>
    <w:unhideWhenUsed/>
    <w:qFormat/>
    <w:uiPriority w:val="9"/>
    <w:pPr>
      <w:keepNext/>
      <w:keepLines/>
      <w:spacing w:before="260" w:after="260" w:line="416" w:lineRule="auto"/>
      <w:ind w:left="1260" w:hanging="420"/>
      <w:outlineLvl w:val="2"/>
    </w:pPr>
    <w:rPr>
      <w:b/>
      <w:bCs/>
      <w:kern w:val="0"/>
      <w:sz w:val="32"/>
      <w:szCs w:val="32"/>
      <w:lang w:val="zh-CN"/>
    </w:rPr>
  </w:style>
  <w:style w:type="character" w:customStyle="1" w:styleId="109">
    <w:name w:val="ll1"/>
    <w:autoRedefine/>
    <w:qFormat/>
    <w:uiPriority w:val="0"/>
    <w:rPr>
      <w:spacing w:val="31680"/>
    </w:rPr>
  </w:style>
  <w:style w:type="character" w:customStyle="1" w:styleId="110">
    <w:name w:val="纯文本 Char_0"/>
    <w:link w:val="111"/>
    <w:autoRedefine/>
    <w:qFormat/>
    <w:locked/>
    <w:uiPriority w:val="0"/>
    <w:rPr>
      <w:rFonts w:ascii="宋体" w:hAnsi="Courier New" w:cs="Courier New"/>
      <w:szCs w:val="21"/>
    </w:rPr>
  </w:style>
  <w:style w:type="paragraph" w:customStyle="1" w:styleId="111">
    <w:name w:val="纯文本_0"/>
    <w:basedOn w:val="96"/>
    <w:link w:val="110"/>
    <w:autoRedefine/>
    <w:unhideWhenUsed/>
    <w:qFormat/>
    <w:uiPriority w:val="0"/>
    <w:pPr>
      <w:widowControl/>
      <w:jc w:val="left"/>
    </w:pPr>
    <w:rPr>
      <w:rFonts w:ascii="宋体" w:hAnsi="Courier New" w:cs="Courier New" w:eastAsiaTheme="minorEastAsia"/>
      <w:kern w:val="0"/>
      <w:sz w:val="20"/>
      <w:szCs w:val="21"/>
    </w:rPr>
  </w:style>
  <w:style w:type="paragraph" w:customStyle="1" w:styleId="112">
    <w:name w:val="标题 4_1"/>
    <w:basedOn w:val="96"/>
    <w:next w:val="96"/>
    <w:unhideWhenUsed/>
    <w:qFormat/>
    <w:uiPriority w:val="9"/>
    <w:pPr>
      <w:keepNext/>
      <w:keepLines/>
      <w:spacing w:before="280" w:after="290" w:line="376" w:lineRule="auto"/>
      <w:ind w:left="1680" w:hanging="420"/>
      <w:outlineLvl w:val="3"/>
    </w:pPr>
    <w:rPr>
      <w:rFonts w:ascii="Cambria" w:hAnsi="Cambria"/>
      <w:b/>
      <w:bCs/>
      <w:kern w:val="0"/>
      <w:sz w:val="28"/>
      <w:szCs w:val="28"/>
      <w:lang w:val="zh-CN"/>
    </w:rPr>
  </w:style>
  <w:style w:type="character" w:customStyle="1" w:styleId="113">
    <w:name w:val="正文缩进 Char_0"/>
    <w:link w:val="114"/>
    <w:autoRedefine/>
    <w:qFormat/>
    <w:uiPriority w:val="0"/>
    <w:rPr>
      <w:rFonts w:ascii="Times New Roman" w:hAnsi="Times New Roman" w:eastAsia="宋体" w:cs="Times New Roman"/>
    </w:rPr>
  </w:style>
  <w:style w:type="paragraph" w:customStyle="1" w:styleId="114">
    <w:name w:val="正文缩进_0"/>
    <w:basedOn w:val="115"/>
    <w:link w:val="113"/>
    <w:qFormat/>
    <w:uiPriority w:val="0"/>
    <w:pPr>
      <w:ind w:firstLine="420"/>
    </w:pPr>
    <w:rPr>
      <w:kern w:val="0"/>
      <w:sz w:val="20"/>
      <w:szCs w:val="20"/>
    </w:rPr>
  </w:style>
  <w:style w:type="paragraph" w:customStyle="1" w:styleId="115">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116">
    <w:name w:val="正文缩进 Char_0_0"/>
    <w:link w:val="117"/>
    <w:qFormat/>
    <w:uiPriority w:val="0"/>
    <w:rPr>
      <w:rFonts w:ascii="Times New Roman" w:hAnsi="Times New Roman" w:eastAsia="宋体" w:cs="Times New Roman"/>
    </w:rPr>
  </w:style>
  <w:style w:type="paragraph" w:customStyle="1" w:styleId="117">
    <w:name w:val="正文缩进_0_0"/>
    <w:basedOn w:val="51"/>
    <w:link w:val="116"/>
    <w:qFormat/>
    <w:uiPriority w:val="0"/>
    <w:pPr>
      <w:ind w:firstLine="420"/>
    </w:pPr>
    <w:rPr>
      <w:rFonts w:ascii="Times New Roman" w:hAnsi="Times New Roman"/>
      <w:kern w:val="0"/>
      <w:sz w:val="20"/>
      <w:szCs w:val="20"/>
    </w:rPr>
  </w:style>
  <w:style w:type="character" w:customStyle="1" w:styleId="118">
    <w:name w:val="纯文本 Char_1"/>
    <w:link w:val="119"/>
    <w:qFormat/>
    <w:locked/>
    <w:uiPriority w:val="0"/>
    <w:rPr>
      <w:rFonts w:ascii="宋体" w:hAnsi="Courier New" w:cs="Courier New"/>
      <w:szCs w:val="21"/>
    </w:rPr>
  </w:style>
  <w:style w:type="paragraph" w:customStyle="1" w:styleId="119">
    <w:name w:val="纯文本1"/>
    <w:basedOn w:val="120"/>
    <w:link w:val="118"/>
    <w:qFormat/>
    <w:uiPriority w:val="0"/>
    <w:rPr>
      <w:rFonts w:ascii="宋体" w:hAnsi="Courier New" w:cs="Courier New" w:eastAsiaTheme="minorEastAsia"/>
      <w:sz w:val="20"/>
      <w:szCs w:val="21"/>
    </w:rPr>
  </w:style>
  <w:style w:type="paragraph" w:customStyle="1" w:styleId="120">
    <w:name w:val="Normal_5"/>
    <w:qFormat/>
    <w:uiPriority w:val="0"/>
    <w:rPr>
      <w:rFonts w:ascii="Times New Roman" w:hAnsi="Times New Roman" w:eastAsia="宋体" w:cs="Times New Roman"/>
      <w:sz w:val="21"/>
      <w:lang w:val="en-US" w:eastAsia="zh-CN" w:bidi="ar-SA"/>
    </w:rPr>
  </w:style>
  <w:style w:type="character" w:customStyle="1" w:styleId="121">
    <w:name w:val="p141"/>
    <w:qFormat/>
    <w:uiPriority w:val="0"/>
    <w:rPr>
      <w:sz w:val="21"/>
      <w:szCs w:val="21"/>
    </w:rPr>
  </w:style>
  <w:style w:type="character" w:customStyle="1" w:styleId="122">
    <w:name w:val="批注文字 Char1"/>
    <w:qFormat/>
    <w:uiPriority w:val="0"/>
    <w:rPr>
      <w:rFonts w:ascii="Tahoma" w:hAnsi="Tahoma"/>
      <w:kern w:val="2"/>
      <w:sz w:val="21"/>
    </w:rPr>
  </w:style>
  <w:style w:type="paragraph" w:customStyle="1" w:styleId="123">
    <w:name w:val="标题 5_0"/>
    <w:basedOn w:val="96"/>
    <w:next w:val="96"/>
    <w:unhideWhenUsed/>
    <w:qFormat/>
    <w:uiPriority w:val="9"/>
    <w:pPr>
      <w:keepNext/>
      <w:keepLines/>
      <w:spacing w:before="280" w:after="290" w:line="376" w:lineRule="auto"/>
      <w:ind w:left="2100" w:hanging="420"/>
      <w:outlineLvl w:val="4"/>
    </w:pPr>
    <w:rPr>
      <w:b/>
      <w:bCs/>
      <w:kern w:val="0"/>
      <w:sz w:val="28"/>
      <w:szCs w:val="28"/>
      <w:lang w:val="zh-CN"/>
    </w:rPr>
  </w:style>
  <w:style w:type="paragraph" w:customStyle="1" w:styleId="124">
    <w:name w:val="标题 6_0"/>
    <w:basedOn w:val="96"/>
    <w:next w:val="96"/>
    <w:unhideWhenUsed/>
    <w:qFormat/>
    <w:uiPriority w:val="9"/>
    <w:pPr>
      <w:keepNext/>
      <w:keepLines/>
      <w:spacing w:before="240" w:after="64" w:line="320" w:lineRule="auto"/>
      <w:ind w:left="2520" w:hanging="420"/>
      <w:outlineLvl w:val="5"/>
    </w:pPr>
    <w:rPr>
      <w:rFonts w:ascii="Cambria" w:hAnsi="Cambria"/>
      <w:b/>
      <w:bCs/>
      <w:kern w:val="0"/>
      <w:sz w:val="24"/>
      <w:szCs w:val="24"/>
      <w:lang w:val="zh-CN"/>
    </w:rPr>
  </w:style>
  <w:style w:type="paragraph" w:customStyle="1" w:styleId="125">
    <w:name w:val="Char Char"/>
    <w:basedOn w:val="1"/>
    <w:qFormat/>
    <w:uiPriority w:val="0"/>
    <w:rPr>
      <w:rFonts w:ascii="Tahoma" w:hAnsi="Tahoma"/>
      <w:sz w:val="24"/>
    </w:rPr>
  </w:style>
  <w:style w:type="paragraph" w:customStyle="1" w:styleId="126">
    <w:name w:val="xl44"/>
    <w:basedOn w:val="1"/>
    <w:autoRedefine/>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sz w:val="36"/>
      <w:szCs w:val="36"/>
    </w:rPr>
  </w:style>
  <w:style w:type="paragraph" w:customStyle="1" w:styleId="127">
    <w:name w:val="xl43"/>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b/>
      <w:bCs/>
      <w:sz w:val="36"/>
      <w:szCs w:val="36"/>
    </w:rPr>
  </w:style>
  <w:style w:type="paragraph" w:customStyle="1" w:styleId="128">
    <w:name w:val="xl32"/>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24"/>
      <w:szCs w:val="24"/>
    </w:rPr>
  </w:style>
  <w:style w:type="paragraph" w:customStyle="1" w:styleId="129">
    <w:name w:val="font8"/>
    <w:basedOn w:val="1"/>
    <w:autoRedefine/>
    <w:qFormat/>
    <w:uiPriority w:val="0"/>
    <w:pPr>
      <w:spacing w:before="100" w:beforeAutospacing="1" w:after="100" w:afterAutospacing="1"/>
    </w:pPr>
    <w:rPr>
      <w:b/>
      <w:bCs/>
      <w:sz w:val="36"/>
      <w:szCs w:val="36"/>
    </w:rPr>
  </w:style>
  <w:style w:type="paragraph" w:customStyle="1" w:styleId="130">
    <w:name w:val="font6"/>
    <w:basedOn w:val="1"/>
    <w:qFormat/>
    <w:uiPriority w:val="0"/>
    <w:pPr>
      <w:spacing w:before="100" w:beforeAutospacing="1" w:after="100" w:afterAutospacing="1"/>
    </w:pPr>
    <w:rPr>
      <w:sz w:val="24"/>
      <w:szCs w:val="24"/>
    </w:rPr>
  </w:style>
  <w:style w:type="paragraph" w:customStyle="1" w:styleId="131">
    <w:name w:val="font0"/>
    <w:basedOn w:val="1"/>
    <w:qFormat/>
    <w:uiPriority w:val="0"/>
    <w:pPr>
      <w:spacing w:before="100" w:beforeAutospacing="1" w:after="100" w:afterAutospacing="1"/>
    </w:pPr>
    <w:rPr>
      <w:rFonts w:ascii="宋体" w:hAnsi="宋体" w:cs="宋体"/>
      <w:sz w:val="24"/>
      <w:szCs w:val="24"/>
    </w:rPr>
  </w:style>
  <w:style w:type="paragraph" w:customStyle="1" w:styleId="132">
    <w:name w:val="c03"/>
    <w:basedOn w:val="1"/>
    <w:qFormat/>
    <w:uiPriority w:val="0"/>
    <w:pPr>
      <w:spacing w:before="100" w:beforeAutospacing="1" w:after="100" w:afterAutospacing="1"/>
    </w:pPr>
    <w:rPr>
      <w:rFonts w:ascii="宋体" w:hAnsi="宋体"/>
      <w:color w:val="000000"/>
      <w:sz w:val="24"/>
      <w:szCs w:val="24"/>
    </w:rPr>
  </w:style>
  <w:style w:type="paragraph" w:customStyle="1" w:styleId="133">
    <w:name w:val="xl35"/>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sz w:val="24"/>
      <w:szCs w:val="24"/>
    </w:rPr>
  </w:style>
  <w:style w:type="paragraph" w:styleId="134">
    <w:name w:val="List Paragraph"/>
    <w:basedOn w:val="135"/>
    <w:link w:val="136"/>
    <w:qFormat/>
    <w:uiPriority w:val="0"/>
    <w:pPr>
      <w:ind w:firstLine="420" w:firstLineChars="200"/>
    </w:pPr>
    <w:rPr>
      <w:rFonts w:ascii="Calibri" w:hAnsi="Calibri"/>
    </w:rPr>
  </w:style>
  <w:style w:type="paragraph" w:customStyle="1" w:styleId="135">
    <w:name w:val="Normal_12"/>
    <w:qFormat/>
    <w:uiPriority w:val="0"/>
    <w:rPr>
      <w:rFonts w:ascii="Times New Roman" w:hAnsi="Times New Roman" w:eastAsia="宋体" w:cs="Times New Roman"/>
      <w:sz w:val="21"/>
      <w:lang w:val="en-US" w:eastAsia="zh-CN" w:bidi="ar-SA"/>
    </w:rPr>
  </w:style>
  <w:style w:type="character" w:customStyle="1" w:styleId="136">
    <w:name w:val="列表段落 字符"/>
    <w:link w:val="134"/>
    <w:qFormat/>
    <w:uiPriority w:val="0"/>
    <w:rPr>
      <w:rFonts w:ascii="Calibri" w:hAnsi="Calibri" w:eastAsia="宋体" w:cs="Times New Roman"/>
      <w:sz w:val="21"/>
      <w:lang w:val="en-US" w:eastAsia="zh-CN"/>
    </w:rPr>
  </w:style>
  <w:style w:type="paragraph" w:customStyle="1" w:styleId="137">
    <w:name w:val="f12pt1"/>
    <w:basedOn w:val="1"/>
    <w:qFormat/>
    <w:uiPriority w:val="0"/>
    <w:pPr>
      <w:spacing w:before="100" w:beforeAutospacing="1" w:after="100" w:afterAutospacing="1"/>
    </w:pPr>
    <w:rPr>
      <w:rFonts w:ascii="_GB2312" w:hAnsi="_GB2312"/>
      <w:color w:val="000000"/>
      <w:szCs w:val="21"/>
    </w:rPr>
  </w:style>
  <w:style w:type="paragraph" w:customStyle="1" w:styleId="138">
    <w:name w:val="Char Char Char Char Char Char Char Char Char Char"/>
    <w:basedOn w:val="1"/>
    <w:qFormat/>
    <w:uiPriority w:val="0"/>
    <w:rPr>
      <w:rFonts w:ascii="Tahoma" w:hAnsi="Tahoma"/>
      <w:sz w:val="24"/>
    </w:rPr>
  </w:style>
  <w:style w:type="paragraph" w:customStyle="1" w:styleId="139">
    <w:name w:val="f14"/>
    <w:basedOn w:val="1"/>
    <w:qFormat/>
    <w:uiPriority w:val="0"/>
    <w:pPr>
      <w:spacing w:before="100" w:beforeAutospacing="1" w:after="100" w:afterAutospacing="1"/>
    </w:pPr>
    <w:rPr>
      <w:rFonts w:ascii="_GB2312" w:hAnsi="_GB2312"/>
      <w:color w:val="000000"/>
      <w:sz w:val="28"/>
      <w:szCs w:val="28"/>
    </w:rPr>
  </w:style>
  <w:style w:type="paragraph" w:customStyle="1" w:styleId="140">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1">
    <w:name w:val="正文_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2">
    <w:name w:val="f12"/>
    <w:basedOn w:val="1"/>
    <w:autoRedefine/>
    <w:qFormat/>
    <w:uiPriority w:val="0"/>
    <w:pPr>
      <w:spacing w:before="100" w:beforeAutospacing="1" w:after="100" w:afterAutospacing="1"/>
    </w:pPr>
    <w:rPr>
      <w:rFonts w:ascii="_GB2312" w:hAnsi="_GB2312"/>
      <w:color w:val="000000"/>
      <w:szCs w:val="21"/>
    </w:rPr>
  </w:style>
  <w:style w:type="paragraph" w:customStyle="1" w:styleId="143">
    <w:name w:val="xl45"/>
    <w:basedOn w:val="1"/>
    <w:qFormat/>
    <w:uiPriority w:val="0"/>
    <w:pPr>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cs="宋体"/>
      <w:b/>
      <w:bCs/>
      <w:sz w:val="36"/>
      <w:szCs w:val="36"/>
    </w:rPr>
  </w:style>
  <w:style w:type="paragraph" w:customStyle="1" w:styleId="144">
    <w:name w:val="1"/>
    <w:basedOn w:val="1"/>
    <w:next w:val="21"/>
    <w:qFormat/>
    <w:uiPriority w:val="0"/>
    <w:rPr>
      <w:rFonts w:ascii="宋体" w:hAnsi="Courier New"/>
    </w:rPr>
  </w:style>
  <w:style w:type="paragraph" w:customStyle="1" w:styleId="145">
    <w:name w:val="xl40"/>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pPr>
    <w:rPr>
      <w:rFonts w:ascii="宋体" w:hAnsi="宋体" w:cs="宋体"/>
      <w:sz w:val="24"/>
      <w:szCs w:val="24"/>
    </w:rPr>
  </w:style>
  <w:style w:type="paragraph" w:customStyle="1" w:styleId="146">
    <w:name w:val="正文2"/>
    <w:qFormat/>
    <w:uiPriority w:val="0"/>
    <w:pPr>
      <w:widowControl w:val="0"/>
      <w:jc w:val="both"/>
    </w:pPr>
    <w:rPr>
      <w:rFonts w:hint="eastAsia" w:ascii="Calibri" w:hAnsi="Calibri" w:eastAsia="宋体" w:cs="Times New Roman"/>
      <w:kern w:val="2"/>
      <w:sz w:val="21"/>
      <w:lang w:val="en-US" w:eastAsia="zh-CN" w:bidi="ar-SA"/>
    </w:rPr>
  </w:style>
  <w:style w:type="paragraph" w:customStyle="1" w:styleId="147">
    <w:name w:val="xl2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sz w:val="24"/>
      <w:szCs w:val="24"/>
    </w:rPr>
  </w:style>
  <w:style w:type="paragraph" w:customStyle="1" w:styleId="148">
    <w:name w:val="Char Char Char Char Char Char Char Char Char Char1"/>
    <w:basedOn w:val="1"/>
    <w:qFormat/>
    <w:uiPriority w:val="0"/>
    <w:rPr>
      <w:rFonts w:ascii="Tahoma" w:hAnsi="Tahoma"/>
      <w:sz w:val="24"/>
    </w:rPr>
  </w:style>
  <w:style w:type="paragraph" w:customStyle="1" w:styleId="149">
    <w:name w:val="Char"/>
    <w:basedOn w:val="1"/>
    <w:qFormat/>
    <w:uiPriority w:val="0"/>
    <w:rPr>
      <w:rFonts w:ascii="Tahoma" w:hAnsi="Tahoma"/>
      <w:sz w:val="24"/>
    </w:rPr>
  </w:style>
  <w:style w:type="paragraph" w:customStyle="1" w:styleId="150">
    <w:name w:val="xl33"/>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rFonts w:ascii="宋体" w:hAnsi="宋体" w:cs="宋体"/>
      <w:sz w:val="24"/>
      <w:szCs w:val="24"/>
    </w:rPr>
  </w:style>
  <w:style w:type="paragraph" w:customStyle="1" w:styleId="151">
    <w:name w:val="xl4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cs="宋体"/>
      <w:b/>
      <w:bCs/>
      <w:sz w:val="36"/>
      <w:szCs w:val="36"/>
    </w:rPr>
  </w:style>
  <w:style w:type="paragraph" w:customStyle="1" w:styleId="152">
    <w:name w:val="p0"/>
    <w:basedOn w:val="1"/>
    <w:qFormat/>
    <w:uiPriority w:val="0"/>
    <w:rPr>
      <w:szCs w:val="21"/>
    </w:rPr>
  </w:style>
  <w:style w:type="paragraph" w:customStyle="1" w:styleId="153">
    <w:name w:val="xl3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szCs w:val="24"/>
    </w:rPr>
  </w:style>
  <w:style w:type="paragraph" w:customStyle="1" w:styleId="154">
    <w:name w:val="修订2"/>
    <w:semiHidden/>
    <w:qFormat/>
    <w:uiPriority w:val="99"/>
    <w:rPr>
      <w:rFonts w:ascii="Times New Roman" w:hAnsi="Times New Roman" w:eastAsia="宋体" w:cs="Times New Roman"/>
      <w:sz w:val="21"/>
      <w:lang w:val="en-US" w:eastAsia="zh-CN" w:bidi="ar-SA"/>
    </w:rPr>
  </w:style>
  <w:style w:type="paragraph" w:customStyle="1" w:styleId="155">
    <w:name w:val="xl42"/>
    <w:basedOn w:val="1"/>
    <w:qFormat/>
    <w:uiPriority w:val="0"/>
    <w:pPr>
      <w:spacing w:before="100" w:beforeAutospacing="1" w:after="100" w:afterAutospacing="1"/>
      <w:textAlignment w:val="top"/>
    </w:pPr>
    <w:rPr>
      <w:rFonts w:ascii="宋体" w:hAnsi="宋体" w:cs="宋体"/>
      <w:sz w:val="24"/>
      <w:szCs w:val="24"/>
    </w:rPr>
  </w:style>
  <w:style w:type="paragraph" w:customStyle="1" w:styleId="156">
    <w:name w:val="1_0"/>
    <w:basedOn w:val="120"/>
    <w:next w:val="119"/>
    <w:qFormat/>
    <w:uiPriority w:val="0"/>
    <w:pPr>
      <w:widowControl w:val="0"/>
      <w:jc w:val="both"/>
    </w:pPr>
    <w:rPr>
      <w:rFonts w:ascii="宋体" w:hAnsi="Courier New"/>
      <w:kern w:val="2"/>
    </w:rPr>
  </w:style>
  <w:style w:type="paragraph" w:customStyle="1" w:styleId="157">
    <w:name w:val="Char Char1 Char Char Char Char Char Char Char Char Char Char"/>
    <w:basedOn w:val="1"/>
    <w:qFormat/>
    <w:uiPriority w:val="0"/>
    <w:rPr>
      <w:rFonts w:ascii="Tahoma" w:hAnsi="Tahoma"/>
      <w:sz w:val="24"/>
    </w:rPr>
  </w:style>
  <w:style w:type="paragraph" w:customStyle="1" w:styleId="158">
    <w:name w:val="xl4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b/>
      <w:bCs/>
      <w:sz w:val="36"/>
      <w:szCs w:val="36"/>
    </w:rPr>
  </w:style>
  <w:style w:type="paragraph" w:customStyle="1" w:styleId="159">
    <w:name w:val="TOC 标题1"/>
    <w:basedOn w:val="2"/>
    <w:next w:val="1"/>
    <w:qFormat/>
    <w:uiPriority w:val="39"/>
    <w:pPr>
      <w:spacing w:before="480" w:after="0" w:line="276" w:lineRule="auto"/>
      <w:outlineLvl w:val="9"/>
    </w:pPr>
    <w:rPr>
      <w:rFonts w:ascii="Cambria" w:hAnsi="Cambria"/>
      <w:color w:val="365F91"/>
      <w:kern w:val="0"/>
      <w:sz w:val="28"/>
      <w:szCs w:val="28"/>
    </w:rPr>
  </w:style>
  <w:style w:type="paragraph" w:customStyle="1" w:styleId="160">
    <w:name w:val="xl2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sz w:val="24"/>
      <w:szCs w:val="24"/>
    </w:rPr>
  </w:style>
  <w:style w:type="paragraph" w:customStyle="1" w:styleId="161">
    <w:name w:val="Char11"/>
    <w:basedOn w:val="1"/>
    <w:qFormat/>
    <w:uiPriority w:val="0"/>
    <w:pPr>
      <w:spacing w:after="160" w:line="240" w:lineRule="exact"/>
    </w:pPr>
    <w:rPr>
      <w:rFonts w:ascii="Verdana" w:hAnsi="Verdana"/>
      <w:lang w:eastAsia="en-US"/>
    </w:rPr>
  </w:style>
  <w:style w:type="paragraph" w:customStyle="1" w:styleId="162">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szCs w:val="24"/>
    </w:rPr>
  </w:style>
  <w:style w:type="paragraph" w:customStyle="1" w:styleId="163">
    <w:name w:val="xl4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sz w:val="36"/>
      <w:szCs w:val="36"/>
    </w:rPr>
  </w:style>
  <w:style w:type="paragraph" w:customStyle="1" w:styleId="164">
    <w:name w:val="xl36"/>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rFonts w:ascii="宋体" w:hAnsi="宋体" w:cs="宋体"/>
      <w:sz w:val="24"/>
      <w:szCs w:val="24"/>
    </w:rPr>
  </w:style>
  <w:style w:type="paragraph" w:customStyle="1" w:styleId="165">
    <w:name w:val="正文_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6">
    <w:name w:val="Char Char1 Char Char Char Char Char Char Char Char Char Char1"/>
    <w:basedOn w:val="1"/>
    <w:qFormat/>
    <w:uiPriority w:val="0"/>
    <w:rPr>
      <w:rFonts w:ascii="Tahoma" w:hAnsi="Tahoma"/>
      <w:sz w:val="24"/>
    </w:rPr>
  </w:style>
  <w:style w:type="paragraph" w:customStyle="1" w:styleId="167">
    <w:name w:val="xl24"/>
    <w:basedOn w:val="1"/>
    <w:qFormat/>
    <w:uiPriority w:val="0"/>
    <w:pPr>
      <w:spacing w:before="100" w:beforeAutospacing="1" w:after="100" w:afterAutospacing="1"/>
      <w:jc w:val="center"/>
    </w:pPr>
    <w:rPr>
      <w:rFonts w:ascii="宋体" w:hAnsi="宋体" w:cs="宋体"/>
      <w:sz w:val="24"/>
      <w:szCs w:val="24"/>
    </w:rPr>
  </w:style>
  <w:style w:type="paragraph" w:customStyle="1" w:styleId="168">
    <w:name w:val="Normal_2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9">
    <w:name w:val="130"/>
    <w:basedOn w:val="1"/>
    <w:qFormat/>
    <w:uiPriority w:val="0"/>
    <w:pPr>
      <w:spacing w:before="100" w:beforeAutospacing="1" w:after="100" w:afterAutospacing="1" w:line="324" w:lineRule="auto"/>
    </w:pPr>
    <w:rPr>
      <w:rFonts w:ascii="宋体" w:hAnsi="宋体"/>
      <w:color w:val="000000"/>
      <w:sz w:val="24"/>
      <w:szCs w:val="24"/>
    </w:rPr>
  </w:style>
  <w:style w:type="paragraph" w:customStyle="1" w:styleId="170">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1">
    <w:name w:val="xl25"/>
    <w:basedOn w:val="1"/>
    <w:qFormat/>
    <w:uiPriority w:val="0"/>
    <w:pPr>
      <w:spacing w:before="100" w:beforeAutospacing="1" w:after="100" w:afterAutospacing="1"/>
      <w:jc w:val="right"/>
    </w:pPr>
    <w:rPr>
      <w:sz w:val="24"/>
      <w:szCs w:val="24"/>
    </w:rPr>
  </w:style>
  <w:style w:type="paragraph" w:customStyle="1" w:styleId="172">
    <w:name w:val="正文_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3">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4"/>
      <w:szCs w:val="24"/>
    </w:rPr>
  </w:style>
  <w:style w:type="paragraph" w:customStyle="1" w:styleId="174">
    <w:name w:val="Normal_17"/>
    <w:qFormat/>
    <w:uiPriority w:val="0"/>
    <w:rPr>
      <w:rFonts w:ascii="Times New Roman" w:hAnsi="Times New Roman" w:eastAsia="宋体" w:cs="Times New Roman"/>
      <w:sz w:val="21"/>
      <w:lang w:val="en-US" w:eastAsia="zh-CN" w:bidi="ar-SA"/>
    </w:rPr>
  </w:style>
  <w:style w:type="paragraph" w:customStyle="1" w:styleId="175">
    <w:name w:val="需求书2"/>
    <w:basedOn w:val="1"/>
    <w:qFormat/>
    <w:uiPriority w:val="0"/>
    <w:rPr>
      <w:rFonts w:ascii="宋体" w:hAnsi="宋体"/>
      <w:b/>
      <w:spacing w:val="10"/>
      <w:sz w:val="24"/>
      <w:szCs w:val="24"/>
    </w:rPr>
  </w:style>
  <w:style w:type="paragraph" w:customStyle="1" w:styleId="176">
    <w:name w:val="xl4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4"/>
      <w:szCs w:val="24"/>
    </w:rPr>
  </w:style>
  <w:style w:type="paragraph" w:customStyle="1" w:styleId="177">
    <w:name w:val="正文_8"/>
    <w:qFormat/>
    <w:uiPriority w:val="0"/>
    <w:rPr>
      <w:rFonts w:ascii="Times New Roman" w:hAnsi="Times New Roman" w:eastAsia="宋体" w:cs="Times New Roman"/>
      <w:sz w:val="21"/>
      <w:lang w:val="en-US" w:eastAsia="zh-CN" w:bidi="ar-SA"/>
    </w:rPr>
  </w:style>
  <w:style w:type="paragraph" w:customStyle="1" w:styleId="178">
    <w:name w:val="样式1"/>
    <w:basedOn w:val="3"/>
    <w:qFormat/>
    <w:uiPriority w:val="0"/>
    <w:pPr>
      <w:tabs>
        <w:tab w:val="left" w:pos="420"/>
      </w:tabs>
      <w:ind w:left="420" w:hanging="420"/>
    </w:pPr>
    <w:rPr>
      <w:rFonts w:cs="Times New Roman"/>
      <w:b/>
    </w:rPr>
  </w:style>
  <w:style w:type="paragraph" w:customStyle="1" w:styleId="179">
    <w:name w:val="Char Char Char Char"/>
    <w:basedOn w:val="1"/>
    <w:qFormat/>
    <w:uiPriority w:val="0"/>
    <w:pPr>
      <w:tabs>
        <w:tab w:val="left" w:pos="965"/>
      </w:tabs>
      <w:spacing w:after="160" w:line="240" w:lineRule="exact"/>
      <w:ind w:left="1247" w:hanging="765"/>
    </w:pPr>
    <w:rPr>
      <w:rFonts w:ascii="Verdana" w:hAnsi="Verdana"/>
      <w:lang w:eastAsia="en-US"/>
    </w:rPr>
  </w:style>
  <w:style w:type="paragraph" w:customStyle="1" w:styleId="180">
    <w:name w:val="f11"/>
    <w:basedOn w:val="1"/>
    <w:qFormat/>
    <w:uiPriority w:val="0"/>
    <w:pPr>
      <w:spacing w:before="100" w:beforeAutospacing="1" w:after="100" w:afterAutospacing="1" w:line="320" w:lineRule="atLeast"/>
    </w:pPr>
    <w:rPr>
      <w:rFonts w:ascii="_GB2312" w:hAnsi="_GB2312"/>
      <w:color w:val="000000"/>
      <w:sz w:val="28"/>
      <w:szCs w:val="28"/>
    </w:rPr>
  </w:style>
  <w:style w:type="paragraph" w:customStyle="1" w:styleId="181">
    <w:name w:val="正文缩近"/>
    <w:basedOn w:val="1"/>
    <w:autoRedefine/>
    <w:qFormat/>
    <w:uiPriority w:val="0"/>
    <w:pPr>
      <w:spacing w:line="360" w:lineRule="auto"/>
      <w:ind w:firstLine="200" w:firstLineChars="200"/>
    </w:pPr>
    <w:rPr>
      <w:sz w:val="24"/>
      <w:szCs w:val="24"/>
    </w:rPr>
  </w:style>
  <w:style w:type="paragraph" w:customStyle="1" w:styleId="182">
    <w:name w:val="Char1 Char"/>
    <w:basedOn w:val="1"/>
    <w:qFormat/>
    <w:uiPriority w:val="0"/>
    <w:pPr>
      <w:ind w:left="425" w:hanging="425"/>
    </w:pPr>
    <w:rPr>
      <w:sz w:val="24"/>
      <w:szCs w:val="24"/>
    </w:rPr>
  </w:style>
  <w:style w:type="paragraph" w:customStyle="1" w:styleId="183">
    <w:name w:val="xl37"/>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pPr>
    <w:rPr>
      <w:rFonts w:ascii="宋体" w:hAnsi="宋体" w:cs="宋体"/>
      <w:sz w:val="24"/>
      <w:szCs w:val="24"/>
    </w:rPr>
  </w:style>
  <w:style w:type="paragraph" w:customStyle="1" w:styleId="184">
    <w:name w:val="Char Char Char Char Char Char1 Char Char Char Char"/>
    <w:basedOn w:val="1"/>
    <w:qFormat/>
    <w:uiPriority w:val="0"/>
    <w:pPr>
      <w:tabs>
        <w:tab w:val="left" w:pos="360"/>
      </w:tabs>
      <w:spacing w:after="160" w:line="240" w:lineRule="exact"/>
    </w:pPr>
    <w:rPr>
      <w:sz w:val="24"/>
      <w:szCs w:val="24"/>
    </w:rPr>
  </w:style>
  <w:style w:type="paragraph" w:customStyle="1" w:styleId="185">
    <w:name w:val="Char Char Char Char Char1 Char"/>
    <w:basedOn w:val="1"/>
    <w:qFormat/>
    <w:uiPriority w:val="0"/>
    <w:rPr>
      <w:rFonts w:ascii="Tahoma" w:hAnsi="Tahoma"/>
      <w:sz w:val="24"/>
    </w:rPr>
  </w:style>
  <w:style w:type="paragraph" w:customStyle="1" w:styleId="186">
    <w:name w:val="135"/>
    <w:basedOn w:val="1"/>
    <w:qFormat/>
    <w:uiPriority w:val="0"/>
    <w:pPr>
      <w:spacing w:before="100" w:beforeAutospacing="1" w:after="100" w:afterAutospacing="1" w:line="360" w:lineRule="auto"/>
    </w:pPr>
    <w:rPr>
      <w:rFonts w:ascii="宋体" w:hAnsi="宋体"/>
      <w:color w:val="000000"/>
      <w:sz w:val="24"/>
      <w:szCs w:val="24"/>
    </w:rPr>
  </w:style>
  <w:style w:type="paragraph" w:customStyle="1" w:styleId="187">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24"/>
      <w:szCs w:val="24"/>
    </w:rPr>
  </w:style>
  <w:style w:type="paragraph" w:customStyle="1" w:styleId="188">
    <w:name w:val="150"/>
    <w:basedOn w:val="1"/>
    <w:qFormat/>
    <w:uiPriority w:val="0"/>
    <w:pPr>
      <w:spacing w:before="100" w:beforeAutospacing="1" w:after="100" w:afterAutospacing="1" w:line="360" w:lineRule="auto"/>
    </w:pPr>
    <w:rPr>
      <w:rFonts w:ascii="宋体" w:hAnsi="宋体"/>
      <w:color w:val="000000"/>
      <w:sz w:val="24"/>
      <w:szCs w:val="24"/>
    </w:rPr>
  </w:style>
  <w:style w:type="paragraph" w:customStyle="1" w:styleId="189">
    <w:name w:val="font5"/>
    <w:basedOn w:val="1"/>
    <w:qFormat/>
    <w:uiPriority w:val="0"/>
    <w:pPr>
      <w:spacing w:before="100" w:beforeAutospacing="1" w:after="100" w:afterAutospacing="1"/>
    </w:pPr>
    <w:rPr>
      <w:rFonts w:ascii="宋体" w:hAnsi="宋体" w:cs="宋体"/>
      <w:sz w:val="18"/>
      <w:szCs w:val="18"/>
    </w:rPr>
  </w:style>
  <w:style w:type="paragraph" w:customStyle="1" w:styleId="190">
    <w:name w:val="f10"/>
    <w:basedOn w:val="1"/>
    <w:qFormat/>
    <w:uiPriority w:val="0"/>
    <w:pPr>
      <w:spacing w:before="100" w:beforeAutospacing="1" w:after="100" w:afterAutospacing="1" w:line="260" w:lineRule="atLeast"/>
    </w:pPr>
    <w:rPr>
      <w:rFonts w:ascii="_GB2312" w:hAnsi="_GB2312"/>
      <w:color w:val="000000"/>
      <w:sz w:val="18"/>
      <w:szCs w:val="18"/>
    </w:rPr>
  </w:style>
  <w:style w:type="paragraph" w:customStyle="1" w:styleId="191">
    <w:name w:val="图"/>
    <w:basedOn w:val="1"/>
    <w:qFormat/>
    <w:uiPriority w:val="0"/>
    <w:pPr>
      <w:keepNext/>
      <w:adjustRightInd w:val="0"/>
      <w:spacing w:before="60" w:after="60" w:line="300" w:lineRule="auto"/>
      <w:jc w:val="center"/>
      <w:textAlignment w:val="center"/>
    </w:pPr>
    <w:rPr>
      <w:snapToGrid w:val="0"/>
      <w:spacing w:val="20"/>
      <w:sz w:val="24"/>
    </w:rPr>
  </w:style>
  <w:style w:type="paragraph" w:customStyle="1" w:styleId="192">
    <w:name w:val="xl31"/>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rFonts w:ascii="宋体" w:hAnsi="宋体" w:cs="宋体"/>
      <w:sz w:val="24"/>
      <w:szCs w:val="24"/>
    </w:rPr>
  </w:style>
  <w:style w:type="paragraph" w:customStyle="1" w:styleId="193">
    <w:name w:val="Char1"/>
    <w:basedOn w:val="1"/>
    <w:qFormat/>
    <w:uiPriority w:val="0"/>
  </w:style>
  <w:style w:type="paragraph" w:customStyle="1" w:styleId="194">
    <w:name w:val="font7"/>
    <w:basedOn w:val="1"/>
    <w:qFormat/>
    <w:uiPriority w:val="0"/>
    <w:pPr>
      <w:spacing w:before="100" w:beforeAutospacing="1" w:after="100" w:afterAutospacing="1"/>
    </w:pPr>
    <w:rPr>
      <w:rFonts w:ascii="宋体" w:hAnsi="宋体" w:cs="宋体"/>
      <w:b/>
      <w:bCs/>
      <w:sz w:val="36"/>
      <w:szCs w:val="36"/>
    </w:rPr>
  </w:style>
  <w:style w:type="paragraph" w:customStyle="1" w:styleId="195">
    <w:name w:val="Normal_19"/>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6">
    <w:name w:val="xl41"/>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pPr>
    <w:rPr>
      <w:rFonts w:ascii="宋体" w:hAnsi="宋体" w:cs="宋体"/>
      <w:sz w:val="24"/>
      <w:szCs w:val="24"/>
    </w:rPr>
  </w:style>
  <w:style w:type="paragraph" w:customStyle="1" w:styleId="197">
    <w:name w:val="xl34"/>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rFonts w:ascii="宋体" w:hAnsi="宋体" w:cs="宋体"/>
      <w:sz w:val="24"/>
      <w:szCs w:val="24"/>
    </w:rPr>
  </w:style>
  <w:style w:type="paragraph" w:customStyle="1" w:styleId="198">
    <w:name w:val="Normal_21"/>
    <w:qFormat/>
    <w:uiPriority w:val="0"/>
    <w:rPr>
      <w:rFonts w:ascii="Times New Roman" w:hAnsi="Times New Roman" w:eastAsia="宋体" w:cs="Times New Roman"/>
      <w:sz w:val="21"/>
      <w:lang w:val="en-US" w:eastAsia="zh-CN" w:bidi="ar-SA"/>
    </w:rPr>
  </w:style>
  <w:style w:type="paragraph" w:customStyle="1" w:styleId="199">
    <w:name w:val="xl39"/>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textAlignment w:val="top"/>
    </w:pPr>
    <w:rPr>
      <w:rFonts w:ascii="宋体" w:hAnsi="宋体" w:cs="宋体"/>
      <w:sz w:val="24"/>
      <w:szCs w:val="24"/>
    </w:rPr>
  </w:style>
  <w:style w:type="paragraph" w:customStyle="1" w:styleId="200">
    <w:name w:val="Heading 1_0"/>
    <w:basedOn w:val="58"/>
    <w:next w:val="58"/>
    <w:qFormat/>
    <w:uiPriority w:val="0"/>
    <w:pPr>
      <w:keepNext/>
      <w:keepLines/>
      <w:spacing w:before="340" w:after="330" w:line="576" w:lineRule="auto"/>
      <w:outlineLvl w:val="0"/>
    </w:pPr>
    <w:rPr>
      <w:rFonts w:hint="default"/>
      <w:b/>
      <w:bCs/>
      <w:kern w:val="44"/>
      <w:sz w:val="44"/>
      <w:szCs w:val="44"/>
    </w:rPr>
  </w:style>
  <w:style w:type="paragraph" w:customStyle="1" w:styleId="201">
    <w:name w:val="Normal_25"/>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2">
    <w:name w:val="Normal_29"/>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3">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4">
    <w:name w:val="正文_12"/>
    <w:qFormat/>
    <w:uiPriority w:val="0"/>
    <w:pPr>
      <w:widowControl w:val="0"/>
      <w:jc w:val="both"/>
    </w:pPr>
    <w:rPr>
      <w:rFonts w:ascii="Calibri" w:hAnsi="Calibri" w:eastAsia="宋体" w:cs="Times New Roman"/>
      <w:kern w:val="2"/>
      <w:sz w:val="21"/>
      <w:szCs w:val="22"/>
      <w:lang w:val="en-US" w:eastAsia="zh-CN" w:bidi="ar-SA"/>
    </w:rPr>
  </w:style>
  <w:style w:type="character" w:customStyle="1" w:styleId="205">
    <w:name w:val="font01"/>
    <w:qFormat/>
    <w:uiPriority w:val="0"/>
    <w:rPr>
      <w:rFonts w:hint="eastAsia" w:ascii="宋体" w:hAnsi="宋体" w:eastAsia="宋体" w:cs="宋体"/>
      <w:color w:val="000000"/>
      <w:sz w:val="20"/>
      <w:szCs w:val="20"/>
      <w:u w:val="none"/>
    </w:rPr>
  </w:style>
  <w:style w:type="character" w:customStyle="1" w:styleId="206">
    <w:name w:val="font21"/>
    <w:basedOn w:val="42"/>
    <w:qFormat/>
    <w:uiPriority w:val="0"/>
    <w:rPr>
      <w:rFonts w:ascii="Arial" w:hAnsi="Arial" w:cs="Arial"/>
      <w:color w:val="000000"/>
      <w:sz w:val="20"/>
      <w:szCs w:val="20"/>
      <w:u w:val="none"/>
    </w:rPr>
  </w:style>
  <w:style w:type="paragraph" w:customStyle="1" w:styleId="207">
    <w:name w:val="xl65"/>
    <w:basedOn w:val="1"/>
    <w:qFormat/>
    <w:uiPriority w:val="0"/>
    <w:pPr>
      <w:widowControl/>
      <w:spacing w:before="100" w:beforeAutospacing="1" w:after="100" w:afterAutospacing="1"/>
      <w:jc w:val="center"/>
    </w:pPr>
    <w:rPr>
      <w:rFonts w:ascii="宋体" w:hAnsi="宋体" w:cs="宋体"/>
      <w:kern w:val="0"/>
      <w:sz w:val="20"/>
      <w:szCs w:val="20"/>
    </w:rPr>
  </w:style>
  <w:style w:type="paragraph" w:customStyle="1" w:styleId="208">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09">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10">
    <w:name w:val="xl68"/>
    <w:basedOn w:val="1"/>
    <w:qFormat/>
    <w:uiPriority w:val="0"/>
    <w:pPr>
      <w:widowControl/>
      <w:spacing w:before="100" w:beforeAutospacing="1" w:after="100" w:afterAutospacing="1"/>
      <w:jc w:val="center"/>
    </w:pPr>
    <w:rPr>
      <w:rFonts w:ascii="宋体" w:hAnsi="宋体" w:cs="宋体"/>
      <w:kern w:val="0"/>
      <w:sz w:val="20"/>
      <w:szCs w:val="20"/>
    </w:rPr>
  </w:style>
  <w:style w:type="paragraph" w:customStyle="1" w:styleId="211">
    <w:name w:val="xl69"/>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12">
    <w:name w:val="xl7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213">
    <w:name w:val="xl7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14">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15">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16">
    <w:name w:val="xl7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17">
    <w:name w:val="xl7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18">
    <w:name w:val="xl76"/>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cs="宋体"/>
      <w:kern w:val="0"/>
      <w:sz w:val="20"/>
      <w:szCs w:val="20"/>
    </w:rPr>
  </w:style>
  <w:style w:type="paragraph" w:customStyle="1" w:styleId="219">
    <w:name w:val="xl7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20">
    <w:name w:val="xl78"/>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21">
    <w:name w:val="xl79"/>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character" w:customStyle="1" w:styleId="222">
    <w:name w:val="ask-title"/>
    <w:qFormat/>
    <w:uiPriority w:val="0"/>
  </w:style>
  <w:style w:type="character" w:customStyle="1" w:styleId="223">
    <w:name w:val="font31"/>
    <w:basedOn w:val="42"/>
    <w:qFormat/>
    <w:uiPriority w:val="0"/>
    <w:rPr>
      <w:rFonts w:hint="eastAsia" w:ascii="宋体" w:hAnsi="宋体" w:eastAsia="宋体" w:cs="宋体"/>
      <w:color w:val="000000"/>
      <w:sz w:val="20"/>
      <w:szCs w:val="20"/>
      <w:u w:val="none"/>
    </w:rPr>
  </w:style>
  <w:style w:type="character" w:customStyle="1" w:styleId="224">
    <w:name w:val="font11"/>
    <w:basedOn w:val="42"/>
    <w:qFormat/>
    <w:uiPriority w:val="0"/>
    <w:rPr>
      <w:rFonts w:hint="eastAsia" w:ascii="宋体" w:hAnsi="宋体" w:eastAsia="宋体" w:cs="宋体"/>
      <w:color w:val="000000"/>
      <w:sz w:val="20"/>
      <w:szCs w:val="20"/>
      <w:u w:val="none"/>
    </w:rPr>
  </w:style>
  <w:style w:type="character" w:customStyle="1" w:styleId="225">
    <w:name w:val="font91"/>
    <w:basedOn w:val="42"/>
    <w:autoRedefine/>
    <w:qFormat/>
    <w:uiPriority w:val="0"/>
    <w:rPr>
      <w:rFonts w:hint="default" w:ascii="Times New Roman" w:hAnsi="Times New Roman" w:cs="Times New Roman"/>
      <w:b/>
      <w:bCs/>
      <w:color w:val="000000"/>
      <w:sz w:val="18"/>
      <w:szCs w:val="18"/>
      <w:u w:val="none"/>
    </w:rPr>
  </w:style>
  <w:style w:type="character" w:customStyle="1" w:styleId="226">
    <w:name w:val="font101"/>
    <w:basedOn w:val="42"/>
    <w:autoRedefine/>
    <w:qFormat/>
    <w:uiPriority w:val="0"/>
    <w:rPr>
      <w:rFonts w:hint="default" w:ascii="Times New Roman" w:hAnsi="Times New Roman" w:cs="Times New Roman"/>
      <w:color w:val="000000"/>
      <w:sz w:val="18"/>
      <w:szCs w:val="18"/>
      <w:u w:val="none"/>
    </w:rPr>
  </w:style>
  <w:style w:type="character" w:customStyle="1" w:styleId="227">
    <w:name w:val="font41"/>
    <w:basedOn w:val="42"/>
    <w:autoRedefine/>
    <w:qFormat/>
    <w:uiPriority w:val="0"/>
    <w:rPr>
      <w:rFonts w:hint="default" w:ascii="Times New Roman" w:hAnsi="Times New Roman" w:cs="Times New Roman"/>
      <w:color w:val="000000"/>
      <w:sz w:val="18"/>
      <w:szCs w:val="18"/>
      <w:u w:val="none"/>
    </w:rPr>
  </w:style>
  <w:style w:type="character" w:customStyle="1" w:styleId="228">
    <w:name w:val="正文文本 字符"/>
    <w:basedOn w:val="42"/>
    <w:link w:val="17"/>
    <w:qFormat/>
    <w:uiPriority w:val="0"/>
    <w:rPr>
      <w:rFonts w:hint="default" w:ascii="Calibri" w:hAnsi="Calibri" w:cs="Calibri"/>
      <w:kern w:val="2"/>
      <w:sz w:val="21"/>
      <w:szCs w:val="22"/>
    </w:rPr>
  </w:style>
  <w:style w:type="paragraph" w:customStyle="1" w:styleId="229">
    <w:name w:val="Table Text"/>
    <w:basedOn w:val="1"/>
    <w:semiHidden/>
    <w:qFormat/>
    <w:uiPriority w:val="0"/>
    <w:rPr>
      <w:rFonts w:ascii="宋体" w:hAnsi="宋体" w:eastAsia="宋体" w:cs="宋体"/>
      <w:sz w:val="22"/>
      <w:szCs w:val="22"/>
      <w:lang w:val="en-US" w:eastAsia="en-US" w:bidi="ar-SA"/>
    </w:rPr>
  </w:style>
  <w:style w:type="table" w:customStyle="1" w:styleId="23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7.png"/><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21</Pages>
  <Words>3618</Words>
  <Characters>3755</Characters>
  <Lines>1</Lines>
  <Paragraphs>1</Paragraphs>
  <TotalTime>13</TotalTime>
  <ScaleCrop>false</ScaleCrop>
  <LinksUpToDate>false</LinksUpToDate>
  <CharactersWithSpaces>3973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2023-04-04T07:59:00Z</dcterms:created>
  <dc:creator>China</dc:creator>
  <cp:lastModifiedBy>hx</cp:lastModifiedBy>
  <cp:lastPrinted>2023-04-21T01:02:00Z</cp:lastPrinted>
  <dcterms:modified xsi:type="dcterms:W3CDTF">2025-09-11T08:58:19Z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733B48C059E145BB9A9B53861860CC01_13</vt:lpwstr>
  </property>
  <property fmtid="{D5CDD505-2E9C-101B-9397-08002B2CF9AE}" pid="4" name="KSOTemplateDocerSaveRecord">
    <vt:lpwstr>eyJoZGlkIjoiMTNlNTg2NWRkZmY0NTUzNjBjNjIzMGJhNGY2ZmJmMTQiLCJ1c2VySWQiOiI3MDQ1OTM0NTIifQ==</vt:lpwstr>
  </property>
</Properties>
</file>