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EBD1C">
      <w:pPr>
        <w:ind w:left="3855" w:hanging="3373" w:hangingChars="12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附件3</w:t>
      </w:r>
    </w:p>
    <w:p w14:paraId="658DB8F5">
      <w:pPr>
        <w:spacing w:line="560" w:lineRule="exact"/>
        <w:jc w:val="center"/>
        <w:rPr>
          <w:rFonts w:ascii="宋体" w:hAnsi="宋体" w:cstheme="minorBidi"/>
          <w:b/>
          <w:sz w:val="44"/>
          <w:szCs w:val="44"/>
        </w:rPr>
      </w:pPr>
      <w:r>
        <w:rPr>
          <w:rFonts w:hint="eastAsia" w:ascii="宋体" w:hAnsi="宋体" w:cstheme="minorBidi"/>
          <w:b/>
          <w:sz w:val="44"/>
          <w:szCs w:val="44"/>
          <w:lang w:val="en-US" w:eastAsia="zh-CN"/>
        </w:rPr>
        <w:t>报价</w:t>
      </w:r>
      <w:r>
        <w:rPr>
          <w:rFonts w:hint="eastAsia" w:ascii="宋体" w:hAnsi="宋体" w:cstheme="minorBidi"/>
          <w:b/>
          <w:sz w:val="44"/>
          <w:szCs w:val="44"/>
        </w:rPr>
        <w:t>承诺书</w:t>
      </w:r>
    </w:p>
    <w:p w14:paraId="6D9BDD51">
      <w:pPr>
        <w:adjustRightInd w:val="0"/>
        <w:snapToGrid w:val="0"/>
        <w:spacing w:beforeLines="100"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</w:rPr>
        <w:t>有限公司：</w:t>
      </w:r>
    </w:p>
    <w:p w14:paraId="0522085E">
      <w:pPr>
        <w:widowControl/>
        <w:numPr>
          <w:ilvl w:val="0"/>
          <w:numId w:val="0"/>
        </w:numPr>
        <w:spacing w:line="240" w:lineRule="auto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 w:cs="Times New Roman"/>
          <w:b w:val="0"/>
          <w:sz w:val="30"/>
          <w:szCs w:val="30"/>
          <w:u w:val="single"/>
          <w:lang w:eastAsia="zh-CN" w:bidi="ar"/>
        </w:rPr>
        <w:t>广报阡陌间园区物业</w:t>
      </w:r>
      <w:r>
        <w:rPr>
          <w:rFonts w:hint="eastAsia" w:ascii="仿宋" w:hAnsi="仿宋" w:eastAsia="仿宋" w:cs="Times New Roman"/>
          <w:b w:val="0"/>
          <w:sz w:val="30"/>
          <w:szCs w:val="30"/>
          <w:u w:val="single"/>
          <w:lang w:val="en-US" w:eastAsia="zh-CN" w:bidi="ar"/>
        </w:rPr>
        <w:t>2026年租金市场</w:t>
      </w:r>
      <w:r>
        <w:rPr>
          <w:rFonts w:hint="eastAsia" w:ascii="仿宋" w:hAnsi="仿宋" w:eastAsia="仿宋" w:cs="Times New Roman"/>
          <w:b w:val="0"/>
          <w:sz w:val="30"/>
          <w:szCs w:val="30"/>
          <w:u w:val="single"/>
          <w:lang w:eastAsia="zh-CN" w:bidi="ar"/>
        </w:rPr>
        <w:t>价值评估服务</w:t>
      </w:r>
      <w:r>
        <w:rPr>
          <w:rFonts w:hint="eastAsia" w:ascii="仿宋" w:hAnsi="仿宋" w:eastAsia="仿宋"/>
          <w:sz w:val="30"/>
          <w:szCs w:val="30"/>
        </w:rPr>
        <w:t>的报价活动中，郑重承诺如下：</w:t>
      </w:r>
    </w:p>
    <w:p w14:paraId="401669A8">
      <w:pPr>
        <w:widowControl/>
        <w:spacing w:line="56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我方满足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公告</w:t>
      </w:r>
      <w:r>
        <w:rPr>
          <w:rFonts w:hint="eastAsia" w:ascii="仿宋" w:hAnsi="仿宋" w:eastAsia="仿宋"/>
          <w:sz w:val="30"/>
          <w:szCs w:val="30"/>
        </w:rPr>
        <w:t>中相关要求，所有申报资料真实、有效；</w:t>
      </w:r>
    </w:p>
    <w:p w14:paraId="4AEBF003">
      <w:pPr>
        <w:widowControl/>
        <w:spacing w:line="560" w:lineRule="exact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我方没有被各级行政主管部门做出停止市场行为的处罚；</w:t>
      </w:r>
    </w:p>
    <w:p w14:paraId="4964B33F">
      <w:pPr>
        <w:widowControl/>
        <w:spacing w:line="560" w:lineRule="exact"/>
        <w:ind w:firstLine="465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若我方中</w:t>
      </w:r>
      <w:r>
        <w:rPr>
          <w:rFonts w:hint="eastAsia" w:ascii="仿宋" w:hAnsi="仿宋" w:eastAsia="仿宋"/>
          <w:sz w:val="30"/>
          <w:szCs w:val="30"/>
          <w:lang w:eastAsia="zh-CN"/>
        </w:rPr>
        <w:t>选</w:t>
      </w:r>
      <w:r>
        <w:rPr>
          <w:rFonts w:hint="eastAsia" w:ascii="仿宋" w:hAnsi="仿宋" w:eastAsia="仿宋"/>
          <w:sz w:val="30"/>
          <w:szCs w:val="30"/>
        </w:rPr>
        <w:t>，将严格按照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公告</w:t>
      </w:r>
      <w:r>
        <w:rPr>
          <w:rFonts w:hint="eastAsia" w:ascii="仿宋" w:hAnsi="仿宋" w:eastAsia="仿宋"/>
          <w:sz w:val="30"/>
          <w:szCs w:val="30"/>
        </w:rPr>
        <w:t>中工作内容及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要求</w:t>
      </w:r>
      <w:r>
        <w:rPr>
          <w:rFonts w:hint="eastAsia" w:ascii="仿宋" w:hAnsi="仿宋" w:eastAsia="仿宋"/>
          <w:sz w:val="30"/>
          <w:szCs w:val="30"/>
        </w:rPr>
        <w:t>组织完成相关工作；</w:t>
      </w:r>
    </w:p>
    <w:p w14:paraId="369F888D">
      <w:pPr>
        <w:widowControl/>
        <w:spacing w:line="560" w:lineRule="exact"/>
        <w:ind w:firstLine="465"/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Times New Roman"/>
          <w:i w:val="0"/>
          <w:iCs w:val="0"/>
          <w:caps w:val="0"/>
          <w:color w:val="auto"/>
          <w:spacing w:val="0"/>
          <w:sz w:val="30"/>
          <w:szCs w:val="30"/>
          <w:shd w:val="clear" w:fill="auto"/>
        </w:rPr>
        <w:t>单位负责人为同一人或者存在控股、管理关系的不同单位，不得参加同一项目报价</w:t>
      </w:r>
      <w:r>
        <w:rPr>
          <w:rFonts w:hint="eastAsia" w:ascii="仿宋" w:hAnsi="仿宋" w:eastAsia="仿宋" w:cs="Times New Roman"/>
          <w:bCs w:val="0"/>
          <w:spacing w:val="0"/>
          <w:kern w:val="2"/>
          <w:sz w:val="30"/>
          <w:szCs w:val="30"/>
          <w:lang w:val="en-US" w:eastAsia="zh-CN" w:bidi="ar-SA"/>
        </w:rPr>
        <w:t>；</w:t>
      </w:r>
    </w:p>
    <w:p w14:paraId="0EFE7209">
      <w:pPr>
        <w:widowControl/>
        <w:spacing w:line="56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/>
          <w:sz w:val="30"/>
          <w:szCs w:val="30"/>
        </w:rPr>
        <w:t>我方对报价过程及在服务工作中获悉的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的技术秘密、知识产权和商业秘密承担保密义务，非由法律规定或者获得</w:t>
      </w:r>
      <w:r>
        <w:rPr>
          <w:rFonts w:hint="eastAsia" w:ascii="仿宋" w:hAnsi="仿宋" w:eastAsia="仿宋"/>
          <w:sz w:val="30"/>
          <w:szCs w:val="30"/>
          <w:lang w:eastAsia="zh-CN"/>
        </w:rPr>
        <w:t>采购人</w:t>
      </w:r>
      <w:r>
        <w:rPr>
          <w:rFonts w:hint="eastAsia" w:ascii="仿宋" w:hAnsi="仿宋" w:eastAsia="仿宋"/>
          <w:sz w:val="30"/>
          <w:szCs w:val="30"/>
        </w:rPr>
        <w:t>及委托人书面同意，不得外泄或向第三方提供信息。若我方违反上述承诺，被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发现或被他人举报查实，无条件接受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作出的不良行为处罚。对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造成损失的，相关法律和经济责任由我方承担。</w:t>
      </w:r>
    </w:p>
    <w:p w14:paraId="24D0EE1E">
      <w:pPr>
        <w:widowControl/>
        <w:spacing w:line="560" w:lineRule="exact"/>
        <w:ind w:firstLine="465"/>
        <w:jc w:val="left"/>
        <w:rPr>
          <w:rFonts w:hint="eastAsia" w:ascii="仿宋" w:hAnsi="仿宋" w:eastAsia="仿宋"/>
          <w:sz w:val="30"/>
          <w:szCs w:val="30"/>
        </w:rPr>
      </w:pPr>
    </w:p>
    <w:p w14:paraId="4DD22B9A">
      <w:pPr>
        <w:widowControl/>
        <w:spacing w:line="560" w:lineRule="exact"/>
        <w:ind w:firstLine="465"/>
        <w:jc w:val="left"/>
        <w:rPr>
          <w:rFonts w:ascii="仿宋" w:hAnsi="仿宋" w:eastAsia="仿宋"/>
          <w:sz w:val="30"/>
          <w:szCs w:val="30"/>
        </w:rPr>
      </w:pPr>
    </w:p>
    <w:p w14:paraId="0F0FC235">
      <w:pPr>
        <w:spacing w:line="560" w:lineRule="exact"/>
        <w:ind w:firstLine="3900" w:firstLineChars="13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/>
          <w:sz w:val="30"/>
          <w:szCs w:val="30"/>
        </w:rPr>
        <w:t>（盖章）：</w:t>
      </w:r>
    </w:p>
    <w:p w14:paraId="037DE3E4">
      <w:pPr>
        <w:spacing w:line="56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2F29C7EA">
      <w:pPr>
        <w:wordWrap w:val="0"/>
        <w:spacing w:line="560" w:lineRule="exact"/>
        <w:jc w:val="right"/>
        <w:rPr>
          <w:rFonts w:ascii="仿宋" w:hAnsi="仿宋" w:eastAsia="仿宋"/>
          <w:bCs/>
          <w:sz w:val="30"/>
          <w:szCs w:val="30"/>
        </w:rPr>
      </w:pPr>
    </w:p>
    <w:p w14:paraId="1622631F">
      <w:pPr>
        <w:numPr>
          <w:ilvl w:val="-1"/>
          <w:numId w:val="0"/>
        </w:numPr>
        <w:wordWrap w:val="0"/>
        <w:spacing w:line="560" w:lineRule="exact"/>
        <w:jc w:val="righ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日期：    年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月    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04DA5"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13</w:t>
    </w:r>
    <w:r>
      <w:rPr>
        <w:rStyle w:val="11"/>
      </w:rPr>
      <w:fldChar w:fldCharType="end"/>
    </w:r>
  </w:p>
  <w:p w14:paraId="50CD96E4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8A8B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NTg2NWRkZmY0NTUzNjBjNjIzMGJhNGY2ZmJmMTQifQ=="/>
  </w:docVars>
  <w:rsids>
    <w:rsidRoot w:val="36334FE4"/>
    <w:rsid w:val="009B53F9"/>
    <w:rsid w:val="00F37902"/>
    <w:rsid w:val="02C04695"/>
    <w:rsid w:val="035008FE"/>
    <w:rsid w:val="05A1298A"/>
    <w:rsid w:val="05B23EEA"/>
    <w:rsid w:val="06E70870"/>
    <w:rsid w:val="078A6DA8"/>
    <w:rsid w:val="080F191C"/>
    <w:rsid w:val="09FE3672"/>
    <w:rsid w:val="0A762912"/>
    <w:rsid w:val="0E5A0B57"/>
    <w:rsid w:val="135A7ADD"/>
    <w:rsid w:val="194275A2"/>
    <w:rsid w:val="1AEA63B4"/>
    <w:rsid w:val="1F0B5D9B"/>
    <w:rsid w:val="27F8705A"/>
    <w:rsid w:val="296E73EC"/>
    <w:rsid w:val="2A7034BC"/>
    <w:rsid w:val="2A752F2D"/>
    <w:rsid w:val="2A7D7153"/>
    <w:rsid w:val="2AB04235"/>
    <w:rsid w:val="2BB1759E"/>
    <w:rsid w:val="2DF67F17"/>
    <w:rsid w:val="2FB229F3"/>
    <w:rsid w:val="300D5B72"/>
    <w:rsid w:val="30903E92"/>
    <w:rsid w:val="31060E73"/>
    <w:rsid w:val="32A51E7B"/>
    <w:rsid w:val="332B1B4D"/>
    <w:rsid w:val="33490541"/>
    <w:rsid w:val="34245F85"/>
    <w:rsid w:val="3454181B"/>
    <w:rsid w:val="34A73B67"/>
    <w:rsid w:val="35642A0E"/>
    <w:rsid w:val="36334FE4"/>
    <w:rsid w:val="3840362C"/>
    <w:rsid w:val="38B946BD"/>
    <w:rsid w:val="3AD00189"/>
    <w:rsid w:val="3EC01B93"/>
    <w:rsid w:val="3EC55DD0"/>
    <w:rsid w:val="3FBD7377"/>
    <w:rsid w:val="43575E67"/>
    <w:rsid w:val="4454271F"/>
    <w:rsid w:val="49F233F9"/>
    <w:rsid w:val="4A7F22CB"/>
    <w:rsid w:val="4C8F6EBF"/>
    <w:rsid w:val="503E5AF1"/>
    <w:rsid w:val="508006C7"/>
    <w:rsid w:val="51EA53FD"/>
    <w:rsid w:val="52376B55"/>
    <w:rsid w:val="52F37FCF"/>
    <w:rsid w:val="58226E39"/>
    <w:rsid w:val="5A1A747A"/>
    <w:rsid w:val="5A6042C3"/>
    <w:rsid w:val="5AC973F3"/>
    <w:rsid w:val="5AF5520C"/>
    <w:rsid w:val="5B086A28"/>
    <w:rsid w:val="5B712D40"/>
    <w:rsid w:val="6008725C"/>
    <w:rsid w:val="608E4360"/>
    <w:rsid w:val="63CC3578"/>
    <w:rsid w:val="64FB725B"/>
    <w:rsid w:val="6B67017F"/>
    <w:rsid w:val="6C2020BD"/>
    <w:rsid w:val="6D670E3D"/>
    <w:rsid w:val="6F3958AE"/>
    <w:rsid w:val="71422253"/>
    <w:rsid w:val="78A9140F"/>
    <w:rsid w:val="79D5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Cs w:val="24"/>
    </w:rPr>
  </w:style>
  <w:style w:type="paragraph" w:styleId="4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Plain Text"/>
    <w:basedOn w:val="1"/>
    <w:next w:val="1"/>
    <w:autoRedefine/>
    <w:qFormat/>
    <w:uiPriority w:val="0"/>
    <w:rPr>
      <w:rFonts w:ascii="宋体" w:hAnsi="Courier New"/>
      <w:kern w:val="0"/>
      <w:szCs w:val="21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1">
    <w:name w:val="page number"/>
    <w:autoRedefine/>
    <w:qFormat/>
    <w:uiPriority w:val="0"/>
    <w:rPr>
      <w:rFonts w:cs="Times New Roman"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1"/>
    <w:basedOn w:val="1"/>
    <w:next w:val="6"/>
    <w:autoRedefine/>
    <w:qFormat/>
    <w:uiPriority w:val="0"/>
    <w:rPr>
      <w:rFonts w:ascii="宋体" w:hAnsi="Courier New" w:eastAsiaTheme="minorEastAsia" w:cstheme="minorBidi"/>
      <w:szCs w:val="20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415</Characters>
  <Lines>0</Lines>
  <Paragraphs>0</Paragraphs>
  <TotalTime>0</TotalTime>
  <ScaleCrop>false</ScaleCrop>
  <LinksUpToDate>false</LinksUpToDate>
  <CharactersWithSpaces>427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2022-08-04T03:26:00Z</dcterms:created>
  <dc:creator>陈南标</dc:creator>
  <cp:lastModifiedBy>hx</cp:lastModifiedBy>
  <dcterms:modified xsi:type="dcterms:W3CDTF">2025-12-04T02:20:55Z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ABD52C786FFF4AFE8DF488C16D29D19D_13</vt:lpwstr>
  </property>
  <property fmtid="{D5CDD505-2E9C-101B-9397-08002B2CF9AE}" pid="4" name="KSOTemplateDocerSaveRecord">
    <vt:lpwstr>eyJoZGlkIjoiMTNlNTg2NWRkZmY0NTUzNjBjNjIzMGJhNGY2ZmJmMTQiLCJ1c2VySWQiOiI3MDQ1OTM0NTIifQ==</vt:lpwstr>
  </property>
</Properties>
</file>